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365C41A4" w:rsidR="00A03C8F" w:rsidRDefault="009C03DC" w:rsidP="001E657C">
      <w:pPr>
        <w:pStyle w:val="Title"/>
      </w:pPr>
      <w:r>
        <w:t>Canadian Society: Social Problems, Social Policy, and the Law</w:t>
      </w:r>
    </w:p>
    <w:p w14:paraId="5293C360" w14:textId="137357AB" w:rsidR="009F7FC2" w:rsidRDefault="009C03DC" w:rsidP="009C03DC">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Fall 2021</w:t>
      </w:r>
    </w:p>
    <w:p w14:paraId="09BB0901" w14:textId="45823887" w:rsidR="00A03C8F" w:rsidRDefault="00A03C8F" w:rsidP="009F7FC2">
      <w:pPr>
        <w:spacing w:after="0" w:line="240" w:lineRule="auto"/>
      </w:pPr>
      <w:r w:rsidRPr="009F7FC2">
        <w:rPr>
          <w:b/>
        </w:rPr>
        <w:t>Instructor:</w:t>
      </w:r>
      <w:r>
        <w:t xml:space="preserve"> </w:t>
      </w:r>
      <w:r w:rsidR="009C03DC">
        <w:t>Dr. Erica Speakman</w:t>
      </w:r>
    </w:p>
    <w:p w14:paraId="675517A5" w14:textId="3EE6E1B6" w:rsidR="00A03C8F" w:rsidRDefault="00A03C8F" w:rsidP="009F7FC2">
      <w:pPr>
        <w:spacing w:after="0" w:line="240" w:lineRule="auto"/>
      </w:pPr>
      <w:r w:rsidRPr="009F7FC2">
        <w:rPr>
          <w:b/>
        </w:rPr>
        <w:t xml:space="preserve">Email: </w:t>
      </w:r>
      <w:r w:rsidR="009C03DC">
        <w:t>hiltze@mcmaster.ca</w:t>
      </w:r>
    </w:p>
    <w:p w14:paraId="4678FC31" w14:textId="332030D4" w:rsidR="001E657C" w:rsidRPr="001E657C" w:rsidRDefault="001E657C" w:rsidP="001E657C">
      <w:pPr>
        <w:spacing w:line="240" w:lineRule="auto"/>
      </w:pPr>
      <w:r w:rsidRPr="001E657C">
        <w:rPr>
          <w:b/>
        </w:rPr>
        <w:t>Lecture:</w:t>
      </w:r>
      <w:r>
        <w:t xml:space="preserve"> </w:t>
      </w:r>
      <w:r w:rsidR="009C03DC">
        <w:t>Tuesdays and Fridays 11:30-12:20</w:t>
      </w:r>
      <w:r w:rsidR="00663640">
        <w:tab/>
      </w:r>
      <w:r w:rsidR="00663640">
        <w:tab/>
      </w:r>
      <w:r w:rsidR="00F834D7">
        <w:br/>
      </w:r>
      <w:r w:rsidR="00F834D7" w:rsidRPr="00F834D7">
        <w:rPr>
          <w:b/>
        </w:rPr>
        <w:t>Room:</w:t>
      </w:r>
      <w:r w:rsidR="00F834D7">
        <w:t xml:space="preserve"> </w:t>
      </w:r>
      <w:r w:rsidR="009C03DC">
        <w:t>Virtual/Synchronous</w:t>
      </w:r>
    </w:p>
    <w:p w14:paraId="2A6FC92E" w14:textId="1AF36B5C" w:rsidR="00A03C8F" w:rsidRPr="001E657C" w:rsidRDefault="00A03C8F" w:rsidP="009F7FC2">
      <w:pPr>
        <w:spacing w:after="0" w:line="240" w:lineRule="auto"/>
      </w:pPr>
      <w:r w:rsidRPr="009F7FC2">
        <w:rPr>
          <w:b/>
        </w:rPr>
        <w:t>Office:</w:t>
      </w:r>
      <w:r w:rsidR="009F7FC2">
        <w:rPr>
          <w:b/>
        </w:rPr>
        <w:t xml:space="preserve"> </w:t>
      </w:r>
      <w:r w:rsidR="009C03DC">
        <w:t>Zoom</w:t>
      </w:r>
    </w:p>
    <w:p w14:paraId="2E4A39CE" w14:textId="513A4D4C" w:rsidR="00663640" w:rsidRDefault="00A03C8F" w:rsidP="009F7FC2">
      <w:pPr>
        <w:spacing w:line="240" w:lineRule="auto"/>
        <w:sectPr w:rsidR="00663640" w:rsidSect="009F7FC2">
          <w:type w:val="continuous"/>
          <w:pgSz w:w="12240" w:h="15840"/>
          <w:pgMar w:top="1440" w:right="1440" w:bottom="1440" w:left="1440" w:header="720" w:footer="720" w:gutter="0"/>
          <w:cols w:num="2" w:space="720"/>
          <w:docGrid w:linePitch="360"/>
        </w:sectPr>
      </w:pPr>
      <w:r w:rsidRPr="009F7FC2">
        <w:rPr>
          <w:b/>
        </w:rPr>
        <w:t>Office Hours:</w:t>
      </w:r>
      <w:r w:rsidR="001E657C">
        <w:rPr>
          <w:b/>
        </w:rPr>
        <w:t xml:space="preserve"> </w:t>
      </w:r>
      <w:r w:rsidR="009C03DC">
        <w:t>Fridays from 1-2 via Zoom</w:t>
      </w:r>
      <w:r w:rsidR="00663640">
        <w:br/>
      </w:r>
      <w:r w:rsidR="00663640">
        <w:rPr>
          <w:b/>
          <w:bCs/>
        </w:rPr>
        <w:t xml:space="preserve">TA: </w:t>
      </w:r>
      <w:r w:rsidR="009C03DC">
        <w:t>TBD</w:t>
      </w:r>
      <w:r w:rsidR="00663640">
        <w:br/>
      </w:r>
    </w:p>
    <w:p w14:paraId="124C5A74" w14:textId="77777777" w:rsidR="00A03C8F" w:rsidRDefault="00A03C8F" w:rsidP="009F7FC2">
      <w:pPr>
        <w:pStyle w:val="Heading1"/>
      </w:pPr>
      <w:bookmarkStart w:id="0" w:name="_Toc14941511"/>
      <w:r>
        <w:t>Course Description</w:t>
      </w:r>
      <w:bookmarkEnd w:id="0"/>
    </w:p>
    <w:p w14:paraId="1636BEB4" w14:textId="1E52B953" w:rsidR="009F7FC2" w:rsidRPr="00755D18" w:rsidRDefault="009C03DC" w:rsidP="00B74D6C">
      <w:pPr>
        <w:rPr>
          <w:lang w:val="en-CA"/>
        </w:rPr>
      </w:pPr>
      <w:r>
        <w:rPr>
          <w:lang w:val="en-CA"/>
        </w:rPr>
        <w:t xml:space="preserve">In this course, we will explore social problems in the Canadian context using various sociological lenses </w:t>
      </w:r>
      <w:proofErr w:type="gramStart"/>
      <w:r>
        <w:rPr>
          <w:lang w:val="en-CA"/>
        </w:rPr>
        <w:t>in an effort to</w:t>
      </w:r>
      <w:proofErr w:type="gramEnd"/>
      <w:r>
        <w:rPr>
          <w:lang w:val="en-CA"/>
        </w:rPr>
        <w:t xml:space="preserve"> better understand them.</w:t>
      </w:r>
      <w:r>
        <w:rPr>
          <w:lang w:val="en-CA"/>
        </w:rPr>
        <w:t xml:space="preserve"> In addition,</w:t>
      </w:r>
      <w:r>
        <w:rPr>
          <w:lang w:val="en-CA"/>
        </w:rPr>
        <w:t xml:space="preserve"> </w:t>
      </w:r>
      <w:r>
        <w:rPr>
          <w:lang w:val="en-CA"/>
        </w:rPr>
        <w:t>w</w:t>
      </w:r>
      <w:r>
        <w:rPr>
          <w:lang w:val="en-CA"/>
        </w:rPr>
        <w:t>e will also be considering how social policy and the law can both solve, as well as exacerbate</w:t>
      </w:r>
      <w:r>
        <w:rPr>
          <w:lang w:val="en-CA"/>
        </w:rPr>
        <w:t xml:space="preserve"> </w:t>
      </w:r>
      <w:r>
        <w:rPr>
          <w:lang w:val="en-CA"/>
        </w:rPr>
        <w:t xml:space="preserve">certain social problems. </w:t>
      </w:r>
      <w:r>
        <w:rPr>
          <w:lang w:val="en-CA"/>
        </w:rPr>
        <w:t>Over the course of the semester, we will be examining social problems related to: Inequality, Intimate Relations, Health and Illness, Crime and Criminal Justice, and the Environment</w:t>
      </w:r>
    </w:p>
    <w:p w14:paraId="4D3EB976" w14:textId="77777777" w:rsidR="00A03C8F" w:rsidRDefault="00A03C8F" w:rsidP="009F7FC2">
      <w:pPr>
        <w:pStyle w:val="Heading1"/>
      </w:pPr>
      <w:bookmarkStart w:id="1" w:name="_Toc14941512"/>
      <w:r>
        <w:t>Course Objectives</w:t>
      </w:r>
      <w:bookmarkEnd w:id="1"/>
    </w:p>
    <w:p w14:paraId="20D4175B" w14:textId="4CF00927" w:rsidR="009C03DC" w:rsidRPr="009C03DC" w:rsidRDefault="009F7FC2" w:rsidP="009C03DC">
      <w:r>
        <w:t>By the end of the course students should be able to:</w:t>
      </w:r>
    </w:p>
    <w:p w14:paraId="0390BE80" w14:textId="77777777" w:rsidR="009C03DC" w:rsidRDefault="009C03DC" w:rsidP="009C03DC">
      <w:pPr>
        <w:pStyle w:val="ListParagraph"/>
        <w:numPr>
          <w:ilvl w:val="0"/>
          <w:numId w:val="4"/>
        </w:numPr>
        <w:spacing w:before="120" w:after="120"/>
        <w:rPr>
          <w:lang w:val="en-CA"/>
        </w:rPr>
      </w:pPr>
      <w:r>
        <w:rPr>
          <w:lang w:val="en-CA"/>
        </w:rPr>
        <w:t>Understand the dominant theoretical and methodological perspectives that are utilized to study social problems, as well as appreciate the strengths and limitations of these approaches</w:t>
      </w:r>
    </w:p>
    <w:p w14:paraId="62E8F011" w14:textId="77777777" w:rsidR="009C03DC" w:rsidRDefault="009C03DC" w:rsidP="009C03DC">
      <w:pPr>
        <w:pStyle w:val="ListParagraph"/>
        <w:numPr>
          <w:ilvl w:val="0"/>
          <w:numId w:val="4"/>
        </w:numPr>
        <w:spacing w:before="120" w:after="120"/>
        <w:rPr>
          <w:lang w:val="en-CA"/>
        </w:rPr>
      </w:pPr>
      <w:r>
        <w:rPr>
          <w:lang w:val="en-CA"/>
        </w:rPr>
        <w:t>Gain a critical understanding of the impact that the individual and society has on shaping and responding to social problems</w:t>
      </w:r>
    </w:p>
    <w:p w14:paraId="1D4EA587" w14:textId="49012BD9" w:rsidR="009C03DC" w:rsidRPr="005667D3" w:rsidRDefault="009C03DC" w:rsidP="009C03DC">
      <w:pPr>
        <w:pStyle w:val="ListParagraph"/>
        <w:numPr>
          <w:ilvl w:val="0"/>
          <w:numId w:val="4"/>
        </w:numPr>
        <w:spacing w:before="120" w:after="120"/>
        <w:rPr>
          <w:lang w:val="en-CA"/>
        </w:rPr>
      </w:pPr>
      <w:r w:rsidRPr="005667D3">
        <w:rPr>
          <w:lang w:val="en-CA"/>
        </w:rPr>
        <w:t>Be able to apply</w:t>
      </w:r>
      <w:r>
        <w:rPr>
          <w:lang w:val="en-CA"/>
        </w:rPr>
        <w:t xml:space="preserve"> </w:t>
      </w:r>
      <w:r w:rsidRPr="005667D3">
        <w:rPr>
          <w:lang w:val="en-CA"/>
        </w:rPr>
        <w:t>concepts learned to current situations and events in the community</w:t>
      </w:r>
      <w:r>
        <w:rPr>
          <w:lang w:val="en-CA"/>
        </w:rPr>
        <w:t>,</w:t>
      </w:r>
      <w:r w:rsidRPr="005667D3">
        <w:rPr>
          <w:lang w:val="en-CA"/>
        </w:rPr>
        <w:t xml:space="preserve"> and around the world. </w:t>
      </w:r>
    </w:p>
    <w:p w14:paraId="77F3498E" w14:textId="3E2B3603" w:rsidR="009F7FC2" w:rsidRPr="009C03DC" w:rsidRDefault="009C03DC" w:rsidP="009C03DC">
      <w:pPr>
        <w:pStyle w:val="ListParagraph"/>
        <w:numPr>
          <w:ilvl w:val="0"/>
          <w:numId w:val="4"/>
        </w:numPr>
        <w:spacing w:before="120" w:after="120"/>
        <w:rPr>
          <w:lang w:val="en-CA"/>
        </w:rPr>
      </w:pPr>
      <w:r>
        <w:rPr>
          <w:lang w:val="en-CA"/>
        </w:rPr>
        <w:t>En</w:t>
      </w:r>
      <w:r>
        <w:rPr>
          <w:lang w:val="en-CA"/>
        </w:rPr>
        <w:t>hance their</w:t>
      </w:r>
      <w:r w:rsidRPr="005667D3">
        <w:rPr>
          <w:lang w:val="en-CA"/>
        </w:rPr>
        <w:t xml:space="preserve"> critical thinking, writing, and organizational skills through course assi</w:t>
      </w:r>
      <w:r>
        <w:rPr>
          <w:lang w:val="en-CA"/>
        </w:rPr>
        <w:t>gnments</w:t>
      </w:r>
      <w:r w:rsidRPr="005667D3">
        <w:rPr>
          <w:lang w:val="en-CA"/>
        </w:rPr>
        <w:t xml:space="preserve"> </w:t>
      </w:r>
    </w:p>
    <w:p w14:paraId="4B59BBDB" w14:textId="77777777" w:rsidR="00A03C8F" w:rsidRDefault="00A03C8F" w:rsidP="009F7FC2">
      <w:pPr>
        <w:pStyle w:val="Heading1"/>
      </w:pPr>
      <w:bookmarkStart w:id="2" w:name="_Toc14941513"/>
      <w:r>
        <w:t>Required Materials and Texts</w:t>
      </w:r>
      <w:bookmarkEnd w:id="2"/>
    </w:p>
    <w:p w14:paraId="386C8BF0" w14:textId="77777777" w:rsidR="00755D18" w:rsidRDefault="00755D18" w:rsidP="00755D18">
      <w:pPr>
        <w:pStyle w:val="ListParagraph"/>
        <w:numPr>
          <w:ilvl w:val="0"/>
          <w:numId w:val="4"/>
        </w:numPr>
      </w:pPr>
      <w:r w:rsidRPr="00755D18">
        <w:rPr>
          <w:b/>
          <w:bCs/>
        </w:rPr>
        <w:t>Required</w:t>
      </w:r>
      <w:r>
        <w:t xml:space="preserve">: </w:t>
      </w:r>
      <w:proofErr w:type="spellStart"/>
      <w:r>
        <w:t>Tepperman</w:t>
      </w:r>
      <w:proofErr w:type="spellEnd"/>
      <w:r>
        <w:t xml:space="preserve">, L., Guzman, C., &amp; </w:t>
      </w:r>
      <w:proofErr w:type="spellStart"/>
      <w:r>
        <w:t>Sendroiu</w:t>
      </w:r>
      <w:proofErr w:type="spellEnd"/>
      <w:r>
        <w:t xml:space="preserve">, I. (2019). </w:t>
      </w:r>
      <w:r w:rsidRPr="00755D18">
        <w:rPr>
          <w:i/>
          <w:iCs/>
        </w:rPr>
        <w:t>Picturing Social Problems</w:t>
      </w:r>
      <w:r>
        <w:t xml:space="preserve">. Oxford University Press. ISBN: </w:t>
      </w:r>
      <w:r w:rsidRPr="00755D18">
        <w:t>9780190169329</w:t>
      </w:r>
      <w:r>
        <w:t xml:space="preserve"> </w:t>
      </w:r>
    </w:p>
    <w:p w14:paraId="63CCB7A0" w14:textId="21E56708" w:rsidR="00755D18" w:rsidRDefault="00755D18" w:rsidP="00755D18">
      <w:pPr>
        <w:pStyle w:val="ListParagraph"/>
        <w:numPr>
          <w:ilvl w:val="1"/>
          <w:numId w:val="4"/>
        </w:numPr>
      </w:pPr>
      <w:r>
        <w:t>Please note that</w:t>
      </w:r>
      <w:r>
        <w:t xml:space="preserve"> this is a </w:t>
      </w:r>
      <w:r w:rsidRPr="00755D18">
        <w:rPr>
          <w:b/>
          <w:bCs/>
        </w:rPr>
        <w:t>custom courseware</w:t>
      </w:r>
      <w:r>
        <w:t xml:space="preserve"> that is only available at the McMaster bookstore.</w:t>
      </w:r>
      <w:r>
        <w:t xml:space="preserve"> You are free to purchase the text in its </w:t>
      </w:r>
      <w:r w:rsidR="00052070">
        <w:t>entirety if</w:t>
      </w:r>
      <w:r>
        <w:t xml:space="preserve"> you wish to do so</w:t>
      </w:r>
    </w:p>
    <w:p w14:paraId="4C88905B" w14:textId="3C69BE32" w:rsidR="009F7FC2" w:rsidRPr="009F7FC2" w:rsidRDefault="00755D18" w:rsidP="00755D18">
      <w:pPr>
        <w:pStyle w:val="ListParagraph"/>
        <w:numPr>
          <w:ilvl w:val="0"/>
          <w:numId w:val="4"/>
        </w:numPr>
      </w:pPr>
      <w:r>
        <w:t>All other assigned</w:t>
      </w:r>
      <w:r>
        <w:t xml:space="preserve"> and supplemental</w:t>
      </w:r>
      <w:r>
        <w:t xml:space="preserve"> readings will be posted on Avenue to Learn </w:t>
      </w:r>
    </w:p>
    <w:p w14:paraId="2E16DE0F" w14:textId="77777777" w:rsidR="00A03C8F" w:rsidRDefault="00DD55CC" w:rsidP="009F7FC2">
      <w:pPr>
        <w:pStyle w:val="Heading1"/>
      </w:pPr>
      <w:bookmarkStart w:id="3" w:name="_Toc14941514"/>
      <w:r>
        <w:lastRenderedPageBreak/>
        <w:t>Class Format</w:t>
      </w:r>
      <w:bookmarkEnd w:id="3"/>
    </w:p>
    <w:p w14:paraId="3E51A79D" w14:textId="77D8E6A6" w:rsidR="009F7FC2" w:rsidRPr="009F7FC2" w:rsidRDefault="00755D18" w:rsidP="00B74D6C">
      <w:r>
        <w:t>The format for this course will be synchronous. We will meet each week during our scheduled lecture time via Zoom. For students who do not already have access to Zoom, you can gain access through McMaster University at no extra cost. Here is the link:</w:t>
      </w:r>
      <w:r w:rsidRPr="00261701">
        <w:t xml:space="preserve"> https://uts.mcmaster.ca/services/computers-printers-and-software/zoom/</w:t>
      </w:r>
      <w:r>
        <w:t xml:space="preserve"> For those of you who are unable to attend the live lectures, the sessions will be recorded and posted to Avenue to Learn for a period of </w:t>
      </w:r>
      <w:r w:rsidRPr="00261701">
        <w:rPr>
          <w:b/>
          <w:bCs/>
        </w:rPr>
        <w:t>48 hours</w:t>
      </w:r>
      <w:r>
        <w:t xml:space="preserve">, after which time the content will be removed. While attendance is not mandatory, it is certainly encouraged. </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2988AA87" w14:textId="47816D46" w:rsidR="009F7FC2" w:rsidRDefault="00755D18" w:rsidP="00B74D6C">
      <w:pPr>
        <w:pStyle w:val="ListParagraph"/>
        <w:numPr>
          <w:ilvl w:val="0"/>
          <w:numId w:val="3"/>
        </w:numPr>
      </w:pPr>
      <w:r>
        <w:t>Tutorial Participation (10%) – Throughout the Term</w:t>
      </w:r>
    </w:p>
    <w:p w14:paraId="3615A3F7" w14:textId="77777777" w:rsidR="00DC6421" w:rsidRDefault="00755D18" w:rsidP="00B74D6C">
      <w:pPr>
        <w:pStyle w:val="ListParagraph"/>
        <w:numPr>
          <w:ilvl w:val="0"/>
          <w:numId w:val="3"/>
        </w:numPr>
      </w:pPr>
      <w:r>
        <w:t>Quizzes (4 Quizzes - 5% each = 20%) – Due:</w:t>
      </w:r>
      <w:r w:rsidR="00DC6421">
        <w:t xml:space="preserve"> Sept. 21; Oct. 5; Nov. 9; Nov. 23</w:t>
      </w:r>
    </w:p>
    <w:p w14:paraId="7009C29E" w14:textId="15401ED0" w:rsidR="00755D18" w:rsidRDefault="00DC6421" w:rsidP="00B74D6C">
      <w:pPr>
        <w:pStyle w:val="ListParagraph"/>
        <w:numPr>
          <w:ilvl w:val="0"/>
          <w:numId w:val="3"/>
        </w:numPr>
      </w:pPr>
      <w:r>
        <w:t>Midterm Exam (</w:t>
      </w:r>
      <w:r w:rsidR="00052070">
        <w:t>15</w:t>
      </w:r>
      <w:r>
        <w:t>%) – Due Oct. 22</w:t>
      </w:r>
    </w:p>
    <w:p w14:paraId="13512EE2" w14:textId="06795CFC" w:rsidR="00DC6421" w:rsidRDefault="00DC6421" w:rsidP="00B74D6C">
      <w:pPr>
        <w:pStyle w:val="ListParagraph"/>
        <w:numPr>
          <w:ilvl w:val="0"/>
          <w:numId w:val="3"/>
        </w:numPr>
      </w:pPr>
      <w:r>
        <w:t>Final Assignment (2</w:t>
      </w:r>
      <w:r w:rsidR="00052070">
        <w:t>5</w:t>
      </w:r>
      <w:r>
        <w:t>%) – Due Nov. 12</w:t>
      </w:r>
    </w:p>
    <w:p w14:paraId="5C06D179" w14:textId="46FC438F" w:rsidR="00DC6421" w:rsidRPr="009F7FC2" w:rsidRDefault="00DC6421" w:rsidP="00B74D6C">
      <w:pPr>
        <w:pStyle w:val="ListParagraph"/>
        <w:numPr>
          <w:ilvl w:val="0"/>
          <w:numId w:val="3"/>
        </w:numPr>
      </w:pPr>
      <w:r>
        <w:t>Final Exam (</w:t>
      </w:r>
      <w:r w:rsidR="00052070">
        <w:t>30</w:t>
      </w:r>
      <w:r>
        <w:t>%) - TBD</w:t>
      </w:r>
    </w:p>
    <w:p w14:paraId="7B02C7F8" w14:textId="77777777" w:rsidR="00DD55CC" w:rsidRDefault="00A05C89" w:rsidP="009F7FC2">
      <w:pPr>
        <w:pStyle w:val="Heading1"/>
      </w:pPr>
      <w:bookmarkStart w:id="5" w:name="_Toc14941516"/>
      <w:r>
        <w:t>Course Evaluation – Details</w:t>
      </w:r>
      <w:bookmarkEnd w:id="5"/>
    </w:p>
    <w:p w14:paraId="34BE6783" w14:textId="61F2967D" w:rsidR="000950EB" w:rsidRDefault="001E1A0C" w:rsidP="000950EB">
      <w:pPr>
        <w:pStyle w:val="Heading2"/>
      </w:pPr>
      <w:bookmarkStart w:id="6" w:name="_Toc14941517"/>
      <w:r>
        <w:t>Tutorial Participation</w:t>
      </w:r>
      <w:r w:rsidR="000950EB">
        <w:t xml:space="preserve"> (</w:t>
      </w:r>
      <w:r>
        <w:t>10%</w:t>
      </w:r>
      <w:r w:rsidR="000950EB">
        <w:t xml:space="preserve">), </w:t>
      </w:r>
      <w:bookmarkEnd w:id="6"/>
      <w:r>
        <w:t>Throughout the Term</w:t>
      </w:r>
    </w:p>
    <w:p w14:paraId="0795CE28" w14:textId="6CDE41DA" w:rsidR="000950EB" w:rsidRDefault="001E1A0C" w:rsidP="000950EB">
      <w:r>
        <w:t>Each of you has been assigned to a tutorial. The expectation is that you attend the tutorial and engage with the class discussions/exercises. The mark will be based on the quality of your participation, not just quantity</w:t>
      </w:r>
    </w:p>
    <w:p w14:paraId="19128589" w14:textId="495EA862" w:rsidR="000950EB" w:rsidRDefault="001E1A0C" w:rsidP="000950EB">
      <w:pPr>
        <w:pStyle w:val="Heading2"/>
      </w:pPr>
      <w:bookmarkStart w:id="7" w:name="_Toc14941518"/>
      <w:r>
        <w:t>Quizzes</w:t>
      </w:r>
      <w:r w:rsidR="000950EB">
        <w:t xml:space="preserve"> (</w:t>
      </w:r>
      <w:r>
        <w:t>5% Each = 20%</w:t>
      </w:r>
      <w:r w:rsidR="000950EB">
        <w:t xml:space="preserve">), </w:t>
      </w:r>
      <w:bookmarkEnd w:id="7"/>
      <w:r>
        <w:t>Due: Sept. 21; Oct. 5; Nov. 9; Nov. 23, 2021</w:t>
      </w:r>
    </w:p>
    <w:p w14:paraId="7699AAAA" w14:textId="76BE1241" w:rsidR="000950EB" w:rsidRDefault="001E1A0C" w:rsidP="000950EB">
      <w:r>
        <w:t xml:space="preserve">Throughout the term, you will complete FOUR quizzes that will be based on both lecture and reading material. The questions will consist of multiple choice and true or </w:t>
      </w:r>
      <w:proofErr w:type="gramStart"/>
      <w:r>
        <w:t>false, and</w:t>
      </w:r>
      <w:proofErr w:type="gramEnd"/>
      <w:r>
        <w:t xml:space="preserve"> will be administered through Avenue to Learn</w:t>
      </w:r>
      <w:r w:rsidR="00052070">
        <w:t>. The quiz will take place at the start of lecture.</w:t>
      </w:r>
    </w:p>
    <w:p w14:paraId="727179A8" w14:textId="5F36883B" w:rsidR="001E1A0C" w:rsidRDefault="001E1A0C" w:rsidP="001E1A0C">
      <w:pPr>
        <w:pStyle w:val="Heading2"/>
      </w:pPr>
      <w:r>
        <w:t>Midterm Exam</w:t>
      </w:r>
      <w:r>
        <w:t xml:space="preserve"> (</w:t>
      </w:r>
      <w:r w:rsidR="00052070">
        <w:t>1</w:t>
      </w:r>
      <w:r>
        <w:t>5%</w:t>
      </w:r>
      <w:r>
        <w:t xml:space="preserve">), Due: </w:t>
      </w:r>
      <w:r>
        <w:t>Oct. 22, 2021</w:t>
      </w:r>
    </w:p>
    <w:p w14:paraId="06550923" w14:textId="0FA8647E" w:rsidR="001E1A0C" w:rsidRPr="000950EB" w:rsidRDefault="001E1A0C" w:rsidP="001E1A0C">
      <w:r>
        <w:t>Th</w:t>
      </w:r>
      <w:r>
        <w:t>e exam will be based on both the lectures and the readings. It will consist of multiple choice and true or false questions. The exam will be administered through Avenue to Learn</w:t>
      </w:r>
      <w:r w:rsidR="00052070">
        <w:t>. The exam will be held during lecture time.</w:t>
      </w:r>
    </w:p>
    <w:p w14:paraId="074C34CC" w14:textId="27F892C6" w:rsidR="001E1A0C" w:rsidRDefault="001E1A0C" w:rsidP="001E1A0C">
      <w:pPr>
        <w:pStyle w:val="Heading2"/>
      </w:pPr>
      <w:r>
        <w:t>Final Assignment (2</w:t>
      </w:r>
      <w:r w:rsidR="00052070">
        <w:t>5</w:t>
      </w:r>
      <w:r>
        <w:t>%), Due Nov. 12, 2021</w:t>
      </w:r>
    </w:p>
    <w:p w14:paraId="1192289D" w14:textId="38B7E077" w:rsidR="001E1A0C" w:rsidRPr="000950EB" w:rsidRDefault="00667337" w:rsidP="001E1A0C">
      <w:r>
        <w:t>For this course, you will compose a research paper focusing on one</w:t>
      </w:r>
      <w:r w:rsidR="00052070">
        <w:t xml:space="preserve"> </w:t>
      </w:r>
      <w:proofErr w:type="gramStart"/>
      <w:r w:rsidR="00052070">
        <w:t>particular</w:t>
      </w:r>
      <w:r>
        <w:t xml:space="preserve"> Canadian</w:t>
      </w:r>
      <w:proofErr w:type="gramEnd"/>
      <w:r>
        <w:t xml:space="preserve"> social problem and how we might solve it. Further details will be provided both in lecture and on Avenue to Learn</w:t>
      </w:r>
    </w:p>
    <w:p w14:paraId="2F2CD2D9" w14:textId="4A8EC846" w:rsidR="001E1A0C" w:rsidRDefault="00667337" w:rsidP="001E1A0C">
      <w:pPr>
        <w:pStyle w:val="Heading2"/>
      </w:pPr>
      <w:r>
        <w:t>Final Exam (</w:t>
      </w:r>
      <w:r w:rsidR="00052070">
        <w:t>30</w:t>
      </w:r>
      <w:r>
        <w:t>%), TBD</w:t>
      </w:r>
    </w:p>
    <w:p w14:paraId="65A19111" w14:textId="0259AF54" w:rsidR="001E1A0C" w:rsidRPr="000950EB" w:rsidRDefault="00667337" w:rsidP="001E1A0C">
      <w:r>
        <w:t>The exam will be based on both the lectures and the readings. It will consist of multiple choice and true or false questions.</w:t>
      </w:r>
      <w:r>
        <w:t xml:space="preserve"> Please note that the exam is </w:t>
      </w:r>
      <w:r>
        <w:rPr>
          <w:b/>
          <w:bCs/>
        </w:rPr>
        <w:t>not cumulative</w:t>
      </w:r>
      <w:r w:rsidR="00052070">
        <w:rPr>
          <w:b/>
          <w:bCs/>
        </w:rPr>
        <w:t>.</w:t>
      </w:r>
      <w:r w:rsidR="00052070">
        <w:t xml:space="preserve"> </w:t>
      </w:r>
      <w:r>
        <w:t xml:space="preserve">The </w:t>
      </w:r>
      <w:r>
        <w:t>date of the exam will be scheduled by the office of the registrar</w:t>
      </w:r>
    </w:p>
    <w:p w14:paraId="03D08B02" w14:textId="77777777" w:rsidR="001E1A0C" w:rsidRPr="000950EB" w:rsidRDefault="001E1A0C" w:rsidP="000950EB"/>
    <w:p w14:paraId="71845CBA" w14:textId="64E85E9A" w:rsidR="00DC6421" w:rsidRPr="00DC6421" w:rsidRDefault="009F7FC2" w:rsidP="00DC6421">
      <w:pPr>
        <w:pStyle w:val="Heading1"/>
        <w:jc w:val="center"/>
      </w:pPr>
      <w:bookmarkStart w:id="8" w:name="_Toc14941519"/>
      <w:r>
        <w:t>Weekly Course Schedule and Required Readings</w:t>
      </w:r>
      <w:bookmarkEnd w:id="8"/>
    </w:p>
    <w:p w14:paraId="7DE64553" w14:textId="77777777" w:rsidR="00DC6421" w:rsidRPr="00942C8C" w:rsidRDefault="00DC6421" w:rsidP="00DC6421"/>
    <w:tbl>
      <w:tblPr>
        <w:tblStyle w:val="TableGrid"/>
        <w:tblW w:w="0" w:type="auto"/>
        <w:tblLook w:val="04A0" w:firstRow="1" w:lastRow="0" w:firstColumn="1" w:lastColumn="0" w:noHBand="0" w:noVBand="1"/>
      </w:tblPr>
      <w:tblGrid>
        <w:gridCol w:w="2337"/>
        <w:gridCol w:w="2337"/>
        <w:gridCol w:w="2338"/>
        <w:gridCol w:w="2338"/>
      </w:tblGrid>
      <w:tr w:rsidR="00DC6421" w14:paraId="095C30EE" w14:textId="77777777" w:rsidTr="00DF2B18">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5FE87CD" w14:textId="77777777" w:rsidR="00DC6421" w:rsidRDefault="00DC6421" w:rsidP="00DF2B18">
            <w:pPr>
              <w:rPr>
                <w:szCs w:val="24"/>
              </w:rPr>
            </w:pPr>
            <w:r>
              <w:rPr>
                <w:szCs w:val="24"/>
              </w:rPr>
              <w:t>DATE</w:t>
            </w:r>
          </w:p>
        </w:tc>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0AC86B0" w14:textId="77777777" w:rsidR="00DC6421" w:rsidRDefault="00DC6421" w:rsidP="00DF2B18">
            <w:pPr>
              <w:rPr>
                <w:szCs w:val="24"/>
              </w:rPr>
            </w:pPr>
            <w:r>
              <w:rPr>
                <w:szCs w:val="24"/>
              </w:rPr>
              <w:t>TOPIC</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5B7BECA" w14:textId="77777777" w:rsidR="00DC6421" w:rsidRDefault="00DC6421" w:rsidP="00DF2B18">
            <w:pPr>
              <w:rPr>
                <w:szCs w:val="24"/>
              </w:rPr>
            </w:pPr>
            <w:r>
              <w:rPr>
                <w:szCs w:val="24"/>
              </w:rPr>
              <w:t>READINGS</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51F35B5" w14:textId="77777777" w:rsidR="00DC6421" w:rsidRDefault="00DC6421" w:rsidP="00DF2B18">
            <w:pPr>
              <w:rPr>
                <w:szCs w:val="24"/>
              </w:rPr>
            </w:pPr>
            <w:r>
              <w:rPr>
                <w:szCs w:val="24"/>
              </w:rPr>
              <w:t>DUE</w:t>
            </w:r>
          </w:p>
        </w:tc>
      </w:tr>
      <w:tr w:rsidR="00DC6421" w14:paraId="2284121A" w14:textId="77777777" w:rsidTr="00DF2B18">
        <w:tc>
          <w:tcPr>
            <w:tcW w:w="2337" w:type="dxa"/>
            <w:tcBorders>
              <w:top w:val="single" w:sz="4" w:space="0" w:color="auto"/>
              <w:left w:val="single" w:sz="4" w:space="0" w:color="auto"/>
              <w:bottom w:val="single" w:sz="4" w:space="0" w:color="auto"/>
              <w:right w:val="single" w:sz="4" w:space="0" w:color="auto"/>
            </w:tcBorders>
            <w:hideMark/>
          </w:tcPr>
          <w:p w14:paraId="30CDDB93" w14:textId="77777777" w:rsidR="00DC6421" w:rsidRDefault="00DC6421" w:rsidP="00DF2B18">
            <w:pPr>
              <w:rPr>
                <w:szCs w:val="24"/>
              </w:rPr>
            </w:pPr>
            <w:r>
              <w:rPr>
                <w:szCs w:val="24"/>
              </w:rPr>
              <w:t>Week 1 (Sept. 6 – Sept. 10)</w:t>
            </w:r>
          </w:p>
        </w:tc>
        <w:tc>
          <w:tcPr>
            <w:tcW w:w="2337" w:type="dxa"/>
            <w:tcBorders>
              <w:top w:val="single" w:sz="4" w:space="0" w:color="auto"/>
              <w:left w:val="single" w:sz="4" w:space="0" w:color="auto"/>
              <w:bottom w:val="single" w:sz="4" w:space="0" w:color="auto"/>
              <w:right w:val="single" w:sz="4" w:space="0" w:color="auto"/>
            </w:tcBorders>
            <w:hideMark/>
          </w:tcPr>
          <w:p w14:paraId="646D6A52" w14:textId="77777777" w:rsidR="00DC6421" w:rsidRDefault="00DC6421" w:rsidP="00DF2B18">
            <w:pPr>
              <w:rPr>
                <w:szCs w:val="24"/>
              </w:rPr>
            </w:pPr>
            <w:r>
              <w:rPr>
                <w:szCs w:val="24"/>
              </w:rPr>
              <w:t>Introduction to the Course</w:t>
            </w:r>
          </w:p>
          <w:p w14:paraId="5494B669" w14:textId="77777777" w:rsidR="00DC6421" w:rsidRDefault="00DC6421" w:rsidP="00DF2B18">
            <w:pPr>
              <w:rPr>
                <w:szCs w:val="24"/>
              </w:rPr>
            </w:pPr>
            <w:r>
              <w:rPr>
                <w:szCs w:val="24"/>
              </w:rPr>
              <w:t>Understanding Social Problems</w:t>
            </w:r>
          </w:p>
        </w:tc>
        <w:tc>
          <w:tcPr>
            <w:tcW w:w="2338" w:type="dxa"/>
            <w:tcBorders>
              <w:top w:val="single" w:sz="4" w:space="0" w:color="auto"/>
              <w:left w:val="single" w:sz="4" w:space="0" w:color="auto"/>
              <w:bottom w:val="single" w:sz="4" w:space="0" w:color="auto"/>
              <w:right w:val="single" w:sz="4" w:space="0" w:color="auto"/>
            </w:tcBorders>
            <w:hideMark/>
          </w:tcPr>
          <w:p w14:paraId="6826C630" w14:textId="77777777" w:rsidR="00DC6421" w:rsidRPr="00CD337A" w:rsidRDefault="00DC6421" w:rsidP="00DF2B18">
            <w:pPr>
              <w:rPr>
                <w:szCs w:val="24"/>
              </w:rPr>
            </w:pPr>
            <w:r w:rsidRPr="00CD337A">
              <w:rPr>
                <w:szCs w:val="24"/>
              </w:rPr>
              <w:t>Text: Ch. 1</w:t>
            </w:r>
          </w:p>
          <w:p w14:paraId="328E1CCB" w14:textId="77777777" w:rsidR="00DC6421" w:rsidRPr="00CD337A" w:rsidRDefault="00DC6421" w:rsidP="00DF2B18">
            <w:pPr>
              <w:rPr>
                <w:i/>
                <w:iCs/>
                <w:szCs w:val="24"/>
              </w:rPr>
            </w:pPr>
            <w:r w:rsidRPr="00CD337A">
              <w:rPr>
                <w:szCs w:val="24"/>
              </w:rPr>
              <w:t xml:space="preserve">Best: </w:t>
            </w:r>
            <w:r w:rsidRPr="00CD337A">
              <w:rPr>
                <w:i/>
                <w:iCs/>
                <w:szCs w:val="24"/>
              </w:rPr>
              <w:t>Damned Lies and Statistics - Introduction</w:t>
            </w:r>
          </w:p>
          <w:p w14:paraId="10F36D2B" w14:textId="77777777" w:rsidR="00DC6421" w:rsidRPr="002022F3" w:rsidRDefault="00DC6421" w:rsidP="00DF2B18">
            <w:pPr>
              <w:rPr>
                <w:szCs w:val="24"/>
              </w:rPr>
            </w:pPr>
          </w:p>
        </w:tc>
        <w:tc>
          <w:tcPr>
            <w:tcW w:w="2338" w:type="dxa"/>
            <w:tcBorders>
              <w:top w:val="single" w:sz="4" w:space="0" w:color="auto"/>
              <w:left w:val="single" w:sz="4" w:space="0" w:color="auto"/>
              <w:bottom w:val="single" w:sz="4" w:space="0" w:color="auto"/>
              <w:right w:val="single" w:sz="4" w:space="0" w:color="auto"/>
            </w:tcBorders>
          </w:tcPr>
          <w:p w14:paraId="65AFC0CB" w14:textId="77777777" w:rsidR="00DC6421" w:rsidRPr="00637269" w:rsidRDefault="00DC6421" w:rsidP="00DF2B18">
            <w:pPr>
              <w:rPr>
                <w:b/>
                <w:bCs/>
                <w:szCs w:val="24"/>
              </w:rPr>
            </w:pPr>
          </w:p>
        </w:tc>
      </w:tr>
      <w:tr w:rsidR="00DC6421" w14:paraId="25677457" w14:textId="77777777" w:rsidTr="00DF2B18">
        <w:tc>
          <w:tcPr>
            <w:tcW w:w="2337" w:type="dxa"/>
            <w:tcBorders>
              <w:top w:val="single" w:sz="4" w:space="0" w:color="auto"/>
              <w:left w:val="single" w:sz="4" w:space="0" w:color="auto"/>
              <w:bottom w:val="single" w:sz="4" w:space="0" w:color="auto"/>
              <w:right w:val="single" w:sz="4" w:space="0" w:color="auto"/>
            </w:tcBorders>
            <w:hideMark/>
          </w:tcPr>
          <w:p w14:paraId="3FB72791" w14:textId="77777777" w:rsidR="00DC6421" w:rsidRDefault="00DC6421" w:rsidP="00DF2B18">
            <w:pPr>
              <w:rPr>
                <w:szCs w:val="24"/>
              </w:rPr>
            </w:pPr>
            <w:r>
              <w:rPr>
                <w:szCs w:val="24"/>
              </w:rPr>
              <w:t>Week 2 (Sept. 13 – Sept. 17)</w:t>
            </w:r>
          </w:p>
        </w:tc>
        <w:tc>
          <w:tcPr>
            <w:tcW w:w="2337" w:type="dxa"/>
            <w:tcBorders>
              <w:top w:val="single" w:sz="4" w:space="0" w:color="auto"/>
              <w:left w:val="single" w:sz="4" w:space="0" w:color="auto"/>
              <w:bottom w:val="single" w:sz="4" w:space="0" w:color="auto"/>
              <w:right w:val="single" w:sz="4" w:space="0" w:color="auto"/>
            </w:tcBorders>
            <w:hideMark/>
          </w:tcPr>
          <w:p w14:paraId="7075C163" w14:textId="77777777" w:rsidR="00DC6421" w:rsidRDefault="00DC6421" w:rsidP="00DF2B18">
            <w:pPr>
              <w:rPr>
                <w:szCs w:val="24"/>
              </w:rPr>
            </w:pPr>
            <w:r>
              <w:rPr>
                <w:szCs w:val="24"/>
              </w:rPr>
              <w:t>Economic Inequality</w:t>
            </w:r>
          </w:p>
          <w:p w14:paraId="7088D964" w14:textId="77777777" w:rsidR="00DC6421" w:rsidRDefault="00DC6421" w:rsidP="00DF2B18">
            <w:pPr>
              <w:rPr>
                <w:szCs w:val="24"/>
              </w:rPr>
            </w:pPr>
          </w:p>
        </w:tc>
        <w:tc>
          <w:tcPr>
            <w:tcW w:w="2338" w:type="dxa"/>
            <w:tcBorders>
              <w:top w:val="single" w:sz="4" w:space="0" w:color="auto"/>
              <w:left w:val="single" w:sz="4" w:space="0" w:color="auto"/>
              <w:bottom w:val="single" w:sz="4" w:space="0" w:color="auto"/>
              <w:right w:val="single" w:sz="4" w:space="0" w:color="auto"/>
            </w:tcBorders>
            <w:hideMark/>
          </w:tcPr>
          <w:p w14:paraId="4D08B6DB" w14:textId="77777777" w:rsidR="00DC6421" w:rsidRDefault="00DC6421" w:rsidP="00DF2B18">
            <w:pPr>
              <w:spacing w:after="160"/>
            </w:pPr>
            <w:r>
              <w:t>Text: Ch. 2</w:t>
            </w:r>
          </w:p>
          <w:p w14:paraId="625BCE31" w14:textId="77777777" w:rsidR="00DC6421" w:rsidRPr="00667337" w:rsidRDefault="00DC6421" w:rsidP="00DF2B18">
            <w:pPr>
              <w:rPr>
                <w:szCs w:val="24"/>
              </w:rPr>
            </w:pPr>
            <w:r w:rsidRPr="00667337">
              <w:rPr>
                <w:b/>
                <w:bCs/>
                <w:i/>
                <w:iCs/>
                <w:szCs w:val="24"/>
                <w:highlight w:val="green"/>
              </w:rPr>
              <w:t>Supplemental</w:t>
            </w:r>
            <w:r w:rsidRPr="00667337">
              <w:rPr>
                <w:b/>
                <w:bCs/>
                <w:i/>
                <w:iCs/>
                <w:szCs w:val="24"/>
              </w:rPr>
              <w:t xml:space="preserve">: </w:t>
            </w:r>
            <w:r w:rsidRPr="00667337">
              <w:rPr>
                <w:szCs w:val="24"/>
              </w:rPr>
              <w:t>“</w:t>
            </w:r>
            <w:r w:rsidRPr="00667337">
              <w:rPr>
                <w:i/>
                <w:iCs/>
                <w:szCs w:val="24"/>
              </w:rPr>
              <w:t>Building Understanding: The First Report of the National Advisory Council on Poverty – Chapter 2</w:t>
            </w:r>
            <w:r w:rsidRPr="00667337">
              <w:rPr>
                <w:szCs w:val="24"/>
              </w:rPr>
              <w:t>”</w:t>
            </w:r>
          </w:p>
          <w:p w14:paraId="77021772" w14:textId="77777777" w:rsidR="00DC6421" w:rsidRPr="00CD337A" w:rsidRDefault="00DC6421" w:rsidP="00DF2B18">
            <w:pPr>
              <w:spacing w:after="160"/>
              <w:rPr>
                <w:b/>
                <w:bCs/>
                <w:i/>
                <w:iCs/>
              </w:rPr>
            </w:pPr>
          </w:p>
          <w:p w14:paraId="264A74F7" w14:textId="77777777" w:rsidR="00DC6421" w:rsidRPr="00BF059D" w:rsidRDefault="00DC6421" w:rsidP="00DF2B18">
            <w:pPr>
              <w:rPr>
                <w:szCs w:val="24"/>
              </w:rPr>
            </w:pPr>
          </w:p>
          <w:p w14:paraId="1175E7A6" w14:textId="77777777" w:rsidR="00DC6421" w:rsidRPr="00BF059D" w:rsidRDefault="00DC6421" w:rsidP="00DF2B18">
            <w:pPr>
              <w:rPr>
                <w:szCs w:val="24"/>
              </w:rPr>
            </w:pPr>
          </w:p>
        </w:tc>
        <w:tc>
          <w:tcPr>
            <w:tcW w:w="2338" w:type="dxa"/>
            <w:tcBorders>
              <w:top w:val="single" w:sz="4" w:space="0" w:color="auto"/>
              <w:left w:val="single" w:sz="4" w:space="0" w:color="auto"/>
              <w:bottom w:val="single" w:sz="4" w:space="0" w:color="auto"/>
              <w:right w:val="single" w:sz="4" w:space="0" w:color="auto"/>
            </w:tcBorders>
          </w:tcPr>
          <w:p w14:paraId="73447C74" w14:textId="77777777" w:rsidR="00DC6421" w:rsidRPr="0030777B" w:rsidRDefault="00DC6421" w:rsidP="00DF2B18">
            <w:pPr>
              <w:rPr>
                <w:b/>
                <w:bCs/>
                <w:szCs w:val="24"/>
              </w:rPr>
            </w:pPr>
          </w:p>
        </w:tc>
      </w:tr>
      <w:tr w:rsidR="00DC6421" w14:paraId="7ED4383A" w14:textId="77777777" w:rsidTr="00DF2B18">
        <w:tc>
          <w:tcPr>
            <w:tcW w:w="2337" w:type="dxa"/>
            <w:tcBorders>
              <w:top w:val="single" w:sz="4" w:space="0" w:color="auto"/>
              <w:left w:val="single" w:sz="4" w:space="0" w:color="auto"/>
              <w:bottom w:val="single" w:sz="4" w:space="0" w:color="auto"/>
              <w:right w:val="single" w:sz="4" w:space="0" w:color="auto"/>
            </w:tcBorders>
            <w:hideMark/>
          </w:tcPr>
          <w:p w14:paraId="0CE6ED5F" w14:textId="77777777" w:rsidR="00DC6421" w:rsidRDefault="00DC6421" w:rsidP="00DF2B18">
            <w:pPr>
              <w:rPr>
                <w:szCs w:val="24"/>
              </w:rPr>
            </w:pPr>
            <w:r>
              <w:rPr>
                <w:szCs w:val="24"/>
              </w:rPr>
              <w:t>Week 3 (Sept. 20 – Sept. 24)</w:t>
            </w:r>
          </w:p>
        </w:tc>
        <w:tc>
          <w:tcPr>
            <w:tcW w:w="2337" w:type="dxa"/>
            <w:tcBorders>
              <w:top w:val="single" w:sz="4" w:space="0" w:color="auto"/>
              <w:left w:val="single" w:sz="4" w:space="0" w:color="auto"/>
              <w:bottom w:val="single" w:sz="4" w:space="0" w:color="auto"/>
              <w:right w:val="single" w:sz="4" w:space="0" w:color="auto"/>
            </w:tcBorders>
            <w:hideMark/>
          </w:tcPr>
          <w:p w14:paraId="122D1F18" w14:textId="77777777" w:rsidR="00DC6421" w:rsidRPr="001640D6" w:rsidRDefault="00DC6421" w:rsidP="00DF2B18">
            <w:pPr>
              <w:rPr>
                <w:szCs w:val="24"/>
              </w:rPr>
            </w:pPr>
            <w:r>
              <w:rPr>
                <w:szCs w:val="24"/>
              </w:rPr>
              <w:t>Racism and Ethnic Inequality</w:t>
            </w:r>
          </w:p>
        </w:tc>
        <w:tc>
          <w:tcPr>
            <w:tcW w:w="2338" w:type="dxa"/>
            <w:tcBorders>
              <w:top w:val="single" w:sz="4" w:space="0" w:color="auto"/>
              <w:left w:val="single" w:sz="4" w:space="0" w:color="auto"/>
              <w:bottom w:val="single" w:sz="4" w:space="0" w:color="auto"/>
              <w:right w:val="single" w:sz="4" w:space="0" w:color="auto"/>
            </w:tcBorders>
            <w:hideMark/>
          </w:tcPr>
          <w:p w14:paraId="680E9D6E" w14:textId="77777777" w:rsidR="00DC6421" w:rsidRDefault="00DC6421" w:rsidP="00DF2B18">
            <w:pPr>
              <w:rPr>
                <w:szCs w:val="24"/>
              </w:rPr>
            </w:pPr>
            <w:r>
              <w:rPr>
                <w:szCs w:val="24"/>
              </w:rPr>
              <w:t>Text: Ch. 3</w:t>
            </w:r>
          </w:p>
          <w:p w14:paraId="13BA6A44" w14:textId="77777777" w:rsidR="00DC6421" w:rsidRPr="00667337" w:rsidRDefault="00DC6421" w:rsidP="00DF2B18">
            <w:pPr>
              <w:rPr>
                <w:szCs w:val="24"/>
              </w:rPr>
            </w:pPr>
            <w:r w:rsidRPr="00667337">
              <w:rPr>
                <w:szCs w:val="24"/>
              </w:rPr>
              <w:t>“The Residential School System”</w:t>
            </w:r>
          </w:p>
          <w:p w14:paraId="718B7C5B" w14:textId="77777777" w:rsidR="00DC6421" w:rsidRPr="00667337" w:rsidRDefault="00DC6421" w:rsidP="00DF2B18">
            <w:pPr>
              <w:rPr>
                <w:b/>
                <w:bCs/>
                <w:i/>
                <w:iCs/>
                <w:szCs w:val="24"/>
              </w:rPr>
            </w:pPr>
            <w:r w:rsidRPr="00667337">
              <w:rPr>
                <w:b/>
                <w:bCs/>
                <w:i/>
                <w:iCs/>
                <w:szCs w:val="24"/>
                <w:highlight w:val="green"/>
              </w:rPr>
              <w:t>Supplemental:</w:t>
            </w:r>
            <w:r w:rsidRPr="00667337">
              <w:rPr>
                <w:b/>
                <w:bCs/>
                <w:i/>
                <w:iCs/>
                <w:szCs w:val="24"/>
              </w:rPr>
              <w:t xml:space="preserve"> </w:t>
            </w:r>
          </w:p>
          <w:p w14:paraId="0F2E9E1B" w14:textId="77777777" w:rsidR="00DC6421" w:rsidRPr="00667337" w:rsidRDefault="00DC6421" w:rsidP="00DF2B18">
            <w:pPr>
              <w:rPr>
                <w:i/>
                <w:iCs/>
                <w:szCs w:val="24"/>
              </w:rPr>
            </w:pPr>
            <w:r w:rsidRPr="00667337">
              <w:rPr>
                <w:i/>
                <w:iCs/>
                <w:szCs w:val="24"/>
              </w:rPr>
              <w:t>BLM Canada Website</w:t>
            </w:r>
          </w:p>
          <w:p w14:paraId="0A742CC8" w14:textId="77777777" w:rsidR="00DC6421" w:rsidRPr="00667337" w:rsidRDefault="00DC6421" w:rsidP="00DF2B18">
            <w:pPr>
              <w:rPr>
                <w:szCs w:val="24"/>
              </w:rPr>
            </w:pPr>
            <w:r w:rsidRPr="00667337">
              <w:rPr>
                <w:szCs w:val="24"/>
              </w:rPr>
              <w:t>“</w:t>
            </w:r>
            <w:r w:rsidRPr="00667337">
              <w:rPr>
                <w:i/>
                <w:iCs/>
                <w:szCs w:val="24"/>
              </w:rPr>
              <w:t>Anti-Asian Discrimination on the Rise in Canada, U of T Researchers Find</w:t>
            </w:r>
            <w:r w:rsidRPr="00667337">
              <w:rPr>
                <w:szCs w:val="24"/>
              </w:rPr>
              <w:t>”</w:t>
            </w:r>
          </w:p>
          <w:p w14:paraId="25E6A643" w14:textId="77777777" w:rsidR="00DC6421" w:rsidRPr="00CD337A" w:rsidRDefault="00DC6421" w:rsidP="00DF2B18">
            <w:pPr>
              <w:rPr>
                <w:sz w:val="22"/>
              </w:rPr>
            </w:pPr>
          </w:p>
          <w:p w14:paraId="1C851542" w14:textId="77777777" w:rsidR="00DC6421" w:rsidRPr="00CD337A" w:rsidRDefault="00DC6421" w:rsidP="00DF2B18">
            <w:pPr>
              <w:rPr>
                <w:szCs w:val="24"/>
              </w:rPr>
            </w:pPr>
          </w:p>
          <w:p w14:paraId="388D524E" w14:textId="77777777" w:rsidR="00DC6421" w:rsidRPr="004A420A" w:rsidRDefault="00DC6421" w:rsidP="00DF2B18">
            <w:pPr>
              <w:rPr>
                <w:i/>
                <w:iCs/>
                <w:szCs w:val="24"/>
              </w:rPr>
            </w:pPr>
          </w:p>
        </w:tc>
        <w:tc>
          <w:tcPr>
            <w:tcW w:w="2338" w:type="dxa"/>
            <w:tcBorders>
              <w:top w:val="single" w:sz="4" w:space="0" w:color="auto"/>
              <w:left w:val="single" w:sz="4" w:space="0" w:color="auto"/>
              <w:bottom w:val="single" w:sz="4" w:space="0" w:color="auto"/>
              <w:right w:val="single" w:sz="4" w:space="0" w:color="auto"/>
            </w:tcBorders>
            <w:hideMark/>
          </w:tcPr>
          <w:p w14:paraId="209B3F33" w14:textId="77777777" w:rsidR="00DC6421" w:rsidRPr="003015BD" w:rsidRDefault="00DC6421" w:rsidP="00DF2B18">
            <w:pPr>
              <w:rPr>
                <w:b/>
                <w:bCs/>
                <w:szCs w:val="24"/>
                <w:highlight w:val="yellow"/>
              </w:rPr>
            </w:pPr>
            <w:r w:rsidRPr="003015BD">
              <w:rPr>
                <w:b/>
                <w:bCs/>
                <w:szCs w:val="24"/>
                <w:highlight w:val="yellow"/>
              </w:rPr>
              <w:t>Quiz 1 Due September 21</w:t>
            </w:r>
          </w:p>
        </w:tc>
      </w:tr>
      <w:tr w:rsidR="00DC6421" w14:paraId="5830A3BD" w14:textId="77777777" w:rsidTr="00DF2B18">
        <w:tc>
          <w:tcPr>
            <w:tcW w:w="2337" w:type="dxa"/>
            <w:tcBorders>
              <w:top w:val="single" w:sz="4" w:space="0" w:color="auto"/>
              <w:left w:val="single" w:sz="4" w:space="0" w:color="auto"/>
              <w:bottom w:val="single" w:sz="4" w:space="0" w:color="auto"/>
              <w:right w:val="single" w:sz="4" w:space="0" w:color="auto"/>
            </w:tcBorders>
            <w:hideMark/>
          </w:tcPr>
          <w:p w14:paraId="2E7E0BD2" w14:textId="77777777" w:rsidR="00DC6421" w:rsidRDefault="00DC6421" w:rsidP="00DF2B18">
            <w:pPr>
              <w:rPr>
                <w:szCs w:val="24"/>
              </w:rPr>
            </w:pPr>
            <w:r>
              <w:rPr>
                <w:szCs w:val="24"/>
              </w:rPr>
              <w:lastRenderedPageBreak/>
              <w:t>Week 4 (Sept. 27 – Oct. 1)</w:t>
            </w:r>
          </w:p>
        </w:tc>
        <w:tc>
          <w:tcPr>
            <w:tcW w:w="2337" w:type="dxa"/>
            <w:tcBorders>
              <w:top w:val="single" w:sz="4" w:space="0" w:color="auto"/>
              <w:left w:val="single" w:sz="4" w:space="0" w:color="auto"/>
              <w:bottom w:val="single" w:sz="4" w:space="0" w:color="auto"/>
              <w:right w:val="single" w:sz="4" w:space="0" w:color="auto"/>
            </w:tcBorders>
            <w:hideMark/>
          </w:tcPr>
          <w:p w14:paraId="34984FC8" w14:textId="77777777" w:rsidR="00DC6421" w:rsidRPr="00E266A1" w:rsidRDefault="00DC6421" w:rsidP="00DF2B18">
            <w:pPr>
              <w:rPr>
                <w:szCs w:val="24"/>
              </w:rPr>
            </w:pPr>
            <w:r>
              <w:rPr>
                <w:szCs w:val="24"/>
              </w:rPr>
              <w:t>Gender Inequality</w:t>
            </w:r>
          </w:p>
        </w:tc>
        <w:tc>
          <w:tcPr>
            <w:tcW w:w="2338" w:type="dxa"/>
            <w:tcBorders>
              <w:top w:val="single" w:sz="4" w:space="0" w:color="auto"/>
              <w:left w:val="single" w:sz="4" w:space="0" w:color="auto"/>
              <w:bottom w:val="single" w:sz="4" w:space="0" w:color="auto"/>
              <w:right w:val="single" w:sz="4" w:space="0" w:color="auto"/>
            </w:tcBorders>
            <w:hideMark/>
          </w:tcPr>
          <w:p w14:paraId="523972FD" w14:textId="77777777" w:rsidR="00DC6421" w:rsidRDefault="00DC6421" w:rsidP="00DF2B18">
            <w:r>
              <w:t>Text: Ch. 4</w:t>
            </w:r>
          </w:p>
          <w:p w14:paraId="00FD2AC2" w14:textId="77777777" w:rsidR="00DC6421" w:rsidRPr="00667337" w:rsidRDefault="00DC6421" w:rsidP="00DF2B18">
            <w:pPr>
              <w:rPr>
                <w:szCs w:val="24"/>
              </w:rPr>
            </w:pPr>
            <w:r w:rsidRPr="00667337">
              <w:rPr>
                <w:b/>
                <w:bCs/>
                <w:i/>
                <w:iCs/>
                <w:szCs w:val="24"/>
                <w:highlight w:val="green"/>
              </w:rPr>
              <w:t>Supplemental:</w:t>
            </w:r>
            <w:r w:rsidRPr="00667337">
              <w:rPr>
                <w:i/>
                <w:iCs/>
                <w:szCs w:val="24"/>
              </w:rPr>
              <w:t xml:space="preserve"> “Experts fear the pandemic may have devastating effects on working moms”</w:t>
            </w:r>
            <w:r w:rsidRPr="00667337">
              <w:rPr>
                <w:szCs w:val="24"/>
              </w:rPr>
              <w:t xml:space="preserve"> </w:t>
            </w:r>
            <w:r w:rsidRPr="00667337">
              <w:rPr>
                <w:i/>
                <w:iCs/>
                <w:szCs w:val="24"/>
              </w:rPr>
              <w:t>- The National Post</w:t>
            </w:r>
          </w:p>
          <w:p w14:paraId="0B5DF599" w14:textId="77777777" w:rsidR="00DC6421" w:rsidRPr="004A420A" w:rsidRDefault="00DC6421" w:rsidP="00DF2B18">
            <w:pPr>
              <w:rPr>
                <w:szCs w:val="24"/>
              </w:rPr>
            </w:pPr>
          </w:p>
        </w:tc>
        <w:tc>
          <w:tcPr>
            <w:tcW w:w="2338" w:type="dxa"/>
            <w:tcBorders>
              <w:top w:val="single" w:sz="4" w:space="0" w:color="auto"/>
              <w:left w:val="single" w:sz="4" w:space="0" w:color="auto"/>
              <w:bottom w:val="single" w:sz="4" w:space="0" w:color="auto"/>
              <w:right w:val="single" w:sz="4" w:space="0" w:color="auto"/>
            </w:tcBorders>
          </w:tcPr>
          <w:p w14:paraId="2EA3AD00" w14:textId="77777777" w:rsidR="00DC6421" w:rsidRPr="00FF7750" w:rsidRDefault="00DC6421" w:rsidP="00DF2B18">
            <w:pPr>
              <w:rPr>
                <w:b/>
                <w:bCs/>
                <w:szCs w:val="24"/>
              </w:rPr>
            </w:pPr>
          </w:p>
        </w:tc>
      </w:tr>
      <w:tr w:rsidR="00DC6421" w14:paraId="46FBB77E" w14:textId="77777777" w:rsidTr="00DF2B18">
        <w:tc>
          <w:tcPr>
            <w:tcW w:w="2337" w:type="dxa"/>
            <w:tcBorders>
              <w:top w:val="single" w:sz="4" w:space="0" w:color="auto"/>
              <w:left w:val="single" w:sz="4" w:space="0" w:color="auto"/>
              <w:bottom w:val="single" w:sz="4" w:space="0" w:color="auto"/>
              <w:right w:val="single" w:sz="4" w:space="0" w:color="auto"/>
            </w:tcBorders>
            <w:hideMark/>
          </w:tcPr>
          <w:p w14:paraId="5D067DD6" w14:textId="77777777" w:rsidR="00DC6421" w:rsidRDefault="00DC6421" w:rsidP="00DF2B18">
            <w:pPr>
              <w:rPr>
                <w:szCs w:val="24"/>
              </w:rPr>
            </w:pPr>
            <w:r>
              <w:rPr>
                <w:szCs w:val="24"/>
              </w:rPr>
              <w:t xml:space="preserve">Week 5 (Oct. 4 – Oct. 8) </w:t>
            </w:r>
          </w:p>
        </w:tc>
        <w:tc>
          <w:tcPr>
            <w:tcW w:w="2337" w:type="dxa"/>
            <w:tcBorders>
              <w:top w:val="single" w:sz="4" w:space="0" w:color="auto"/>
              <w:left w:val="single" w:sz="4" w:space="0" w:color="auto"/>
              <w:bottom w:val="single" w:sz="4" w:space="0" w:color="auto"/>
              <w:right w:val="single" w:sz="4" w:space="0" w:color="auto"/>
            </w:tcBorders>
            <w:hideMark/>
          </w:tcPr>
          <w:p w14:paraId="5D1659C0" w14:textId="77777777" w:rsidR="00DC6421" w:rsidRDefault="00DC6421" w:rsidP="00DF2B18">
            <w:pPr>
              <w:rPr>
                <w:szCs w:val="24"/>
              </w:rPr>
            </w:pPr>
            <w:r>
              <w:rPr>
                <w:szCs w:val="24"/>
              </w:rPr>
              <w:t>Sexualities and Family Life</w:t>
            </w:r>
          </w:p>
        </w:tc>
        <w:tc>
          <w:tcPr>
            <w:tcW w:w="2338" w:type="dxa"/>
            <w:tcBorders>
              <w:top w:val="single" w:sz="4" w:space="0" w:color="auto"/>
              <w:left w:val="single" w:sz="4" w:space="0" w:color="auto"/>
              <w:bottom w:val="single" w:sz="4" w:space="0" w:color="auto"/>
              <w:right w:val="single" w:sz="4" w:space="0" w:color="auto"/>
            </w:tcBorders>
            <w:hideMark/>
          </w:tcPr>
          <w:p w14:paraId="3D7E00E1" w14:textId="77777777" w:rsidR="00DC6421" w:rsidRDefault="00DC6421" w:rsidP="00DF2B18">
            <w:pPr>
              <w:spacing w:after="160"/>
              <w:rPr>
                <w:szCs w:val="24"/>
              </w:rPr>
            </w:pPr>
            <w:r>
              <w:rPr>
                <w:szCs w:val="24"/>
              </w:rPr>
              <w:t>Text: Ch. 5 and Ch. 11</w:t>
            </w:r>
          </w:p>
          <w:p w14:paraId="25F48152" w14:textId="77777777" w:rsidR="00DC6421" w:rsidRPr="00667337" w:rsidRDefault="00DC6421" w:rsidP="00DF2B18">
            <w:pPr>
              <w:rPr>
                <w:i/>
                <w:iCs/>
                <w:szCs w:val="24"/>
                <w:u w:val="single"/>
              </w:rPr>
            </w:pPr>
            <w:r w:rsidRPr="00667337">
              <w:rPr>
                <w:b/>
                <w:bCs/>
                <w:i/>
                <w:iCs/>
                <w:szCs w:val="24"/>
                <w:highlight w:val="green"/>
              </w:rPr>
              <w:t>Supplemental:</w:t>
            </w:r>
            <w:r w:rsidRPr="00667337">
              <w:rPr>
                <w:szCs w:val="24"/>
                <w:u w:val="single"/>
              </w:rPr>
              <w:t xml:space="preserve"> </w:t>
            </w:r>
            <w:r w:rsidRPr="00667337">
              <w:rPr>
                <w:i/>
                <w:iCs/>
                <w:szCs w:val="24"/>
              </w:rPr>
              <w:t>‘Historic moment’: Conversion therapy officially banned in Saskatoon” - Global News</w:t>
            </w:r>
          </w:p>
          <w:p w14:paraId="3011E881" w14:textId="77777777" w:rsidR="00DC6421" w:rsidRPr="004A420A" w:rsidRDefault="00DC6421" w:rsidP="00DF2B18">
            <w:pPr>
              <w:spacing w:after="160"/>
              <w:rPr>
                <w:szCs w:val="24"/>
              </w:rPr>
            </w:pPr>
          </w:p>
        </w:tc>
        <w:tc>
          <w:tcPr>
            <w:tcW w:w="2338" w:type="dxa"/>
            <w:tcBorders>
              <w:top w:val="single" w:sz="4" w:space="0" w:color="auto"/>
              <w:left w:val="single" w:sz="4" w:space="0" w:color="auto"/>
              <w:bottom w:val="single" w:sz="4" w:space="0" w:color="auto"/>
              <w:right w:val="single" w:sz="4" w:space="0" w:color="auto"/>
            </w:tcBorders>
          </w:tcPr>
          <w:p w14:paraId="3A115BCE" w14:textId="77777777" w:rsidR="00DC6421" w:rsidRPr="003015BD" w:rsidRDefault="00DC6421" w:rsidP="00DF2B18">
            <w:pPr>
              <w:rPr>
                <w:b/>
                <w:bCs/>
                <w:szCs w:val="24"/>
                <w:highlight w:val="yellow"/>
              </w:rPr>
            </w:pPr>
            <w:r w:rsidRPr="003015BD">
              <w:rPr>
                <w:b/>
                <w:bCs/>
                <w:szCs w:val="24"/>
                <w:highlight w:val="yellow"/>
              </w:rPr>
              <w:t>Quiz 2 Due October 5</w:t>
            </w:r>
          </w:p>
        </w:tc>
      </w:tr>
      <w:tr w:rsidR="00DC6421" w14:paraId="6C04F6C6" w14:textId="77777777" w:rsidTr="00DF2B18">
        <w:tc>
          <w:tcPr>
            <w:tcW w:w="2337" w:type="dxa"/>
            <w:tcBorders>
              <w:top w:val="single" w:sz="4" w:space="0" w:color="auto"/>
              <w:left w:val="single" w:sz="4" w:space="0" w:color="auto"/>
              <w:bottom w:val="single" w:sz="4" w:space="0" w:color="auto"/>
              <w:right w:val="single" w:sz="4" w:space="0" w:color="auto"/>
            </w:tcBorders>
            <w:hideMark/>
          </w:tcPr>
          <w:p w14:paraId="41BB2574" w14:textId="77777777" w:rsidR="00DC6421" w:rsidRDefault="00DC6421" w:rsidP="00DF2B18">
            <w:pPr>
              <w:rPr>
                <w:szCs w:val="24"/>
              </w:rPr>
            </w:pPr>
            <w:r>
              <w:rPr>
                <w:szCs w:val="24"/>
              </w:rPr>
              <w:t>Week 6 (Oct. 11 – Oc. 15)</w:t>
            </w:r>
          </w:p>
        </w:tc>
        <w:tc>
          <w:tcPr>
            <w:tcW w:w="2337" w:type="dxa"/>
            <w:tcBorders>
              <w:top w:val="single" w:sz="4" w:space="0" w:color="auto"/>
              <w:left w:val="single" w:sz="4" w:space="0" w:color="auto"/>
              <w:bottom w:val="single" w:sz="4" w:space="0" w:color="auto"/>
              <w:right w:val="single" w:sz="4" w:space="0" w:color="auto"/>
            </w:tcBorders>
            <w:hideMark/>
          </w:tcPr>
          <w:p w14:paraId="4398B453" w14:textId="77777777" w:rsidR="00DC6421" w:rsidRPr="004A420A" w:rsidRDefault="00DC6421" w:rsidP="00DF2B18">
            <w:pPr>
              <w:rPr>
                <w:b/>
                <w:bCs/>
                <w:szCs w:val="24"/>
              </w:rPr>
            </w:pPr>
            <w:r>
              <w:rPr>
                <w:b/>
                <w:bCs/>
                <w:szCs w:val="24"/>
              </w:rPr>
              <w:t>Reading Week</w:t>
            </w:r>
          </w:p>
        </w:tc>
        <w:tc>
          <w:tcPr>
            <w:tcW w:w="2338" w:type="dxa"/>
            <w:tcBorders>
              <w:top w:val="single" w:sz="4" w:space="0" w:color="auto"/>
              <w:left w:val="single" w:sz="4" w:space="0" w:color="auto"/>
              <w:bottom w:val="single" w:sz="4" w:space="0" w:color="auto"/>
              <w:right w:val="single" w:sz="4" w:space="0" w:color="auto"/>
            </w:tcBorders>
            <w:hideMark/>
          </w:tcPr>
          <w:p w14:paraId="544A9E2E" w14:textId="77777777" w:rsidR="00DC6421" w:rsidRPr="004A420A" w:rsidRDefault="00DC6421" w:rsidP="00DF2B18">
            <w:pPr>
              <w:rPr>
                <w:b/>
                <w:bCs/>
                <w:szCs w:val="24"/>
              </w:rPr>
            </w:pPr>
            <w:r>
              <w:rPr>
                <w:b/>
                <w:bCs/>
                <w:szCs w:val="24"/>
              </w:rPr>
              <w:t>No Readings!</w:t>
            </w:r>
          </w:p>
          <w:p w14:paraId="4DA3363C" w14:textId="77777777" w:rsidR="00DC6421" w:rsidRPr="006813C3" w:rsidRDefault="00DC6421" w:rsidP="00DF2B18">
            <w:pPr>
              <w:rPr>
                <w:szCs w:val="24"/>
              </w:rPr>
            </w:pPr>
          </w:p>
        </w:tc>
        <w:tc>
          <w:tcPr>
            <w:tcW w:w="2338" w:type="dxa"/>
            <w:tcBorders>
              <w:top w:val="single" w:sz="4" w:space="0" w:color="auto"/>
              <w:left w:val="single" w:sz="4" w:space="0" w:color="auto"/>
              <w:bottom w:val="single" w:sz="4" w:space="0" w:color="auto"/>
              <w:right w:val="single" w:sz="4" w:space="0" w:color="auto"/>
            </w:tcBorders>
          </w:tcPr>
          <w:p w14:paraId="09646861" w14:textId="77777777" w:rsidR="00DC6421" w:rsidRPr="0030777B" w:rsidRDefault="00DC6421" w:rsidP="00DF2B18">
            <w:pPr>
              <w:rPr>
                <w:b/>
                <w:bCs/>
                <w:szCs w:val="24"/>
              </w:rPr>
            </w:pPr>
          </w:p>
        </w:tc>
      </w:tr>
      <w:tr w:rsidR="00DC6421" w14:paraId="26277143" w14:textId="77777777" w:rsidTr="00DF2B18">
        <w:tc>
          <w:tcPr>
            <w:tcW w:w="2337" w:type="dxa"/>
            <w:tcBorders>
              <w:top w:val="single" w:sz="4" w:space="0" w:color="auto"/>
              <w:left w:val="single" w:sz="4" w:space="0" w:color="auto"/>
              <w:bottom w:val="single" w:sz="4" w:space="0" w:color="auto"/>
              <w:right w:val="single" w:sz="4" w:space="0" w:color="auto"/>
            </w:tcBorders>
            <w:hideMark/>
          </w:tcPr>
          <w:p w14:paraId="157C0A36" w14:textId="77777777" w:rsidR="00DC6421" w:rsidRDefault="00DC6421" w:rsidP="00DF2B18">
            <w:pPr>
              <w:rPr>
                <w:szCs w:val="24"/>
              </w:rPr>
            </w:pPr>
            <w:r>
              <w:rPr>
                <w:szCs w:val="24"/>
              </w:rPr>
              <w:t>Week 7 (Oct. 18 – Oct. 22)</w:t>
            </w:r>
          </w:p>
        </w:tc>
        <w:tc>
          <w:tcPr>
            <w:tcW w:w="2337" w:type="dxa"/>
            <w:tcBorders>
              <w:top w:val="single" w:sz="4" w:space="0" w:color="auto"/>
              <w:left w:val="single" w:sz="4" w:space="0" w:color="auto"/>
              <w:bottom w:val="single" w:sz="4" w:space="0" w:color="auto"/>
              <w:right w:val="single" w:sz="4" w:space="0" w:color="auto"/>
            </w:tcBorders>
            <w:hideMark/>
          </w:tcPr>
          <w:p w14:paraId="52A06BE5" w14:textId="77777777" w:rsidR="00DC6421" w:rsidRPr="00CD337A" w:rsidRDefault="00DC6421" w:rsidP="00DF2B18">
            <w:pPr>
              <w:rPr>
                <w:b/>
                <w:bCs/>
                <w:szCs w:val="24"/>
              </w:rPr>
            </w:pPr>
            <w:r>
              <w:rPr>
                <w:b/>
                <w:bCs/>
                <w:szCs w:val="24"/>
              </w:rPr>
              <w:t>Review/Midterm Exam</w:t>
            </w:r>
          </w:p>
        </w:tc>
        <w:tc>
          <w:tcPr>
            <w:tcW w:w="2338" w:type="dxa"/>
            <w:tcBorders>
              <w:top w:val="single" w:sz="4" w:space="0" w:color="auto"/>
              <w:left w:val="single" w:sz="4" w:space="0" w:color="auto"/>
              <w:bottom w:val="single" w:sz="4" w:space="0" w:color="auto"/>
              <w:right w:val="single" w:sz="4" w:space="0" w:color="auto"/>
            </w:tcBorders>
            <w:hideMark/>
          </w:tcPr>
          <w:p w14:paraId="6F580575" w14:textId="77777777" w:rsidR="00DC6421" w:rsidRPr="00CD337A" w:rsidRDefault="00DC6421" w:rsidP="00DF2B18">
            <w:pPr>
              <w:spacing w:after="160"/>
              <w:rPr>
                <w:b/>
                <w:bCs/>
              </w:rPr>
            </w:pPr>
            <w:r>
              <w:rPr>
                <w:b/>
                <w:bCs/>
              </w:rPr>
              <w:t>No Readings!</w:t>
            </w:r>
          </w:p>
          <w:p w14:paraId="1ED64E78" w14:textId="77777777" w:rsidR="00DC6421" w:rsidRPr="004A420A" w:rsidRDefault="00DC6421" w:rsidP="00DF2B18">
            <w:pPr>
              <w:rPr>
                <w:szCs w:val="24"/>
              </w:rPr>
            </w:pPr>
          </w:p>
        </w:tc>
        <w:tc>
          <w:tcPr>
            <w:tcW w:w="2338" w:type="dxa"/>
            <w:tcBorders>
              <w:top w:val="single" w:sz="4" w:space="0" w:color="auto"/>
              <w:left w:val="single" w:sz="4" w:space="0" w:color="auto"/>
              <w:bottom w:val="single" w:sz="4" w:space="0" w:color="auto"/>
              <w:right w:val="single" w:sz="4" w:space="0" w:color="auto"/>
            </w:tcBorders>
          </w:tcPr>
          <w:p w14:paraId="1E8D19E7" w14:textId="0D1F023C" w:rsidR="00DC6421" w:rsidRPr="0030777B" w:rsidRDefault="00DC6421" w:rsidP="00DF2B18">
            <w:pPr>
              <w:rPr>
                <w:b/>
                <w:bCs/>
                <w:szCs w:val="24"/>
              </w:rPr>
            </w:pPr>
            <w:r w:rsidRPr="00CD337A">
              <w:rPr>
                <w:b/>
                <w:bCs/>
                <w:szCs w:val="24"/>
                <w:highlight w:val="yellow"/>
              </w:rPr>
              <w:t>Midterm Exam is Due October 22</w:t>
            </w:r>
          </w:p>
        </w:tc>
      </w:tr>
      <w:tr w:rsidR="00DC6421" w14:paraId="4E17EE81" w14:textId="77777777" w:rsidTr="00DF2B18">
        <w:tc>
          <w:tcPr>
            <w:tcW w:w="2337" w:type="dxa"/>
            <w:tcBorders>
              <w:top w:val="single" w:sz="4" w:space="0" w:color="auto"/>
              <w:left w:val="single" w:sz="4" w:space="0" w:color="auto"/>
              <w:bottom w:val="single" w:sz="4" w:space="0" w:color="auto"/>
              <w:right w:val="single" w:sz="4" w:space="0" w:color="auto"/>
            </w:tcBorders>
          </w:tcPr>
          <w:p w14:paraId="5230CF9C" w14:textId="77777777" w:rsidR="00DC6421" w:rsidRDefault="00DC6421" w:rsidP="00DF2B18">
            <w:pPr>
              <w:rPr>
                <w:szCs w:val="24"/>
              </w:rPr>
            </w:pPr>
            <w:r>
              <w:rPr>
                <w:szCs w:val="24"/>
              </w:rPr>
              <w:t>Week 8 (Oct. 25 – Oct. 29)</w:t>
            </w:r>
          </w:p>
        </w:tc>
        <w:tc>
          <w:tcPr>
            <w:tcW w:w="2337" w:type="dxa"/>
            <w:tcBorders>
              <w:top w:val="single" w:sz="4" w:space="0" w:color="auto"/>
              <w:left w:val="single" w:sz="4" w:space="0" w:color="auto"/>
              <w:bottom w:val="single" w:sz="4" w:space="0" w:color="auto"/>
              <w:right w:val="single" w:sz="4" w:space="0" w:color="auto"/>
            </w:tcBorders>
          </w:tcPr>
          <w:p w14:paraId="35997D52" w14:textId="77777777" w:rsidR="00DC6421" w:rsidRPr="00CD337A" w:rsidRDefault="00DC6421" w:rsidP="00DF2B18">
            <w:pPr>
              <w:rPr>
                <w:szCs w:val="24"/>
              </w:rPr>
            </w:pPr>
            <w:r>
              <w:rPr>
                <w:szCs w:val="24"/>
              </w:rPr>
              <w:t>Aging</w:t>
            </w:r>
          </w:p>
        </w:tc>
        <w:tc>
          <w:tcPr>
            <w:tcW w:w="2338" w:type="dxa"/>
            <w:tcBorders>
              <w:top w:val="single" w:sz="4" w:space="0" w:color="auto"/>
              <w:left w:val="single" w:sz="4" w:space="0" w:color="auto"/>
              <w:bottom w:val="single" w:sz="4" w:space="0" w:color="auto"/>
              <w:right w:val="single" w:sz="4" w:space="0" w:color="auto"/>
            </w:tcBorders>
          </w:tcPr>
          <w:p w14:paraId="5C6990F9" w14:textId="77777777" w:rsidR="00DC6421" w:rsidRDefault="00DC6421" w:rsidP="00DF2B18">
            <w:pPr>
              <w:rPr>
                <w:szCs w:val="24"/>
              </w:rPr>
            </w:pPr>
            <w:r>
              <w:rPr>
                <w:szCs w:val="24"/>
              </w:rPr>
              <w:t>Text: Ch. 6</w:t>
            </w:r>
          </w:p>
          <w:p w14:paraId="58EB86A8" w14:textId="77777777" w:rsidR="00DC6421" w:rsidRPr="00CD337A" w:rsidRDefault="00DC6421" w:rsidP="00DF2B18">
            <w:pPr>
              <w:rPr>
                <w:szCs w:val="24"/>
              </w:rPr>
            </w:pPr>
            <w:r>
              <w:t xml:space="preserve">Webster. </w:t>
            </w:r>
            <w:r w:rsidRPr="002240BF">
              <w:rPr>
                <w:i/>
                <w:iCs/>
              </w:rPr>
              <w:t>COVID-19 highlights Canada's care home crisis</w:t>
            </w:r>
          </w:p>
        </w:tc>
        <w:tc>
          <w:tcPr>
            <w:tcW w:w="2338" w:type="dxa"/>
            <w:tcBorders>
              <w:top w:val="single" w:sz="4" w:space="0" w:color="auto"/>
              <w:left w:val="single" w:sz="4" w:space="0" w:color="auto"/>
              <w:bottom w:val="single" w:sz="4" w:space="0" w:color="auto"/>
              <w:right w:val="single" w:sz="4" w:space="0" w:color="auto"/>
            </w:tcBorders>
          </w:tcPr>
          <w:p w14:paraId="5E99D1F1" w14:textId="77777777" w:rsidR="00DC6421" w:rsidRPr="00637269" w:rsidRDefault="00DC6421" w:rsidP="00DF2B18">
            <w:pPr>
              <w:rPr>
                <w:b/>
                <w:bCs/>
                <w:szCs w:val="24"/>
                <w:highlight w:val="yellow"/>
              </w:rPr>
            </w:pPr>
          </w:p>
        </w:tc>
      </w:tr>
      <w:tr w:rsidR="00DC6421" w14:paraId="759EEADC" w14:textId="77777777" w:rsidTr="00DF2B18">
        <w:tc>
          <w:tcPr>
            <w:tcW w:w="2337" w:type="dxa"/>
            <w:tcBorders>
              <w:top w:val="single" w:sz="4" w:space="0" w:color="auto"/>
              <w:left w:val="single" w:sz="4" w:space="0" w:color="auto"/>
              <w:bottom w:val="single" w:sz="4" w:space="0" w:color="auto"/>
              <w:right w:val="single" w:sz="4" w:space="0" w:color="auto"/>
            </w:tcBorders>
          </w:tcPr>
          <w:p w14:paraId="0725B08B" w14:textId="77777777" w:rsidR="00DC6421" w:rsidRDefault="00DC6421" w:rsidP="00DF2B18">
            <w:pPr>
              <w:rPr>
                <w:szCs w:val="24"/>
              </w:rPr>
            </w:pPr>
            <w:r>
              <w:rPr>
                <w:szCs w:val="24"/>
              </w:rPr>
              <w:t>Week 9 (Nov. 1 – Nov. 5)</w:t>
            </w:r>
          </w:p>
        </w:tc>
        <w:tc>
          <w:tcPr>
            <w:tcW w:w="2337" w:type="dxa"/>
            <w:tcBorders>
              <w:top w:val="single" w:sz="4" w:space="0" w:color="auto"/>
              <w:left w:val="single" w:sz="4" w:space="0" w:color="auto"/>
              <w:bottom w:val="single" w:sz="4" w:space="0" w:color="auto"/>
              <w:right w:val="single" w:sz="4" w:space="0" w:color="auto"/>
            </w:tcBorders>
          </w:tcPr>
          <w:p w14:paraId="4BF28AA1" w14:textId="77777777" w:rsidR="00DC6421" w:rsidRPr="004A420A" w:rsidRDefault="00DC6421" w:rsidP="00DF2B18">
            <w:pPr>
              <w:rPr>
                <w:szCs w:val="24"/>
              </w:rPr>
            </w:pPr>
            <w:r>
              <w:rPr>
                <w:szCs w:val="24"/>
              </w:rPr>
              <w:t>Health and Illness</w:t>
            </w:r>
          </w:p>
        </w:tc>
        <w:tc>
          <w:tcPr>
            <w:tcW w:w="2338" w:type="dxa"/>
            <w:tcBorders>
              <w:top w:val="single" w:sz="4" w:space="0" w:color="auto"/>
              <w:left w:val="single" w:sz="4" w:space="0" w:color="auto"/>
              <w:bottom w:val="single" w:sz="4" w:space="0" w:color="auto"/>
              <w:right w:val="single" w:sz="4" w:space="0" w:color="auto"/>
            </w:tcBorders>
          </w:tcPr>
          <w:p w14:paraId="32BD1CEE" w14:textId="77777777" w:rsidR="00DC6421" w:rsidRPr="002240BF" w:rsidRDefault="00DC6421" w:rsidP="00DF2B18">
            <w:r>
              <w:t>Ch. 9</w:t>
            </w:r>
          </w:p>
          <w:p w14:paraId="1C0B9328" w14:textId="77777777" w:rsidR="00DC6421" w:rsidRPr="00667337" w:rsidRDefault="00DC6421" w:rsidP="00DF2B18">
            <w:pPr>
              <w:rPr>
                <w:szCs w:val="24"/>
                <w:u w:val="single"/>
              </w:rPr>
            </w:pPr>
            <w:r w:rsidRPr="00667337">
              <w:rPr>
                <w:b/>
                <w:bCs/>
                <w:i/>
                <w:iCs/>
                <w:szCs w:val="24"/>
                <w:highlight w:val="green"/>
              </w:rPr>
              <w:t>Supplemental:</w:t>
            </w:r>
            <w:r w:rsidRPr="00667337">
              <w:rPr>
                <w:szCs w:val="24"/>
                <w:u w:val="single"/>
              </w:rPr>
              <w:t xml:space="preserve"> </w:t>
            </w:r>
            <w:r w:rsidRPr="00667337">
              <w:rPr>
                <w:i/>
                <w:iCs/>
                <w:szCs w:val="24"/>
              </w:rPr>
              <w:t>“Changing the minds of the vaccine hesitant requires actually listening to them” - Maclean’s</w:t>
            </w:r>
          </w:p>
        </w:tc>
        <w:tc>
          <w:tcPr>
            <w:tcW w:w="2338" w:type="dxa"/>
            <w:tcBorders>
              <w:top w:val="single" w:sz="4" w:space="0" w:color="auto"/>
              <w:left w:val="single" w:sz="4" w:space="0" w:color="auto"/>
              <w:bottom w:val="single" w:sz="4" w:space="0" w:color="auto"/>
              <w:right w:val="single" w:sz="4" w:space="0" w:color="auto"/>
            </w:tcBorders>
          </w:tcPr>
          <w:p w14:paraId="03191DF5" w14:textId="77777777" w:rsidR="00DC6421" w:rsidRPr="00637269" w:rsidRDefault="00DC6421" w:rsidP="00DF2B18">
            <w:pPr>
              <w:rPr>
                <w:b/>
                <w:bCs/>
                <w:szCs w:val="24"/>
                <w:highlight w:val="yellow"/>
              </w:rPr>
            </w:pPr>
          </w:p>
        </w:tc>
      </w:tr>
      <w:tr w:rsidR="00DC6421" w14:paraId="7FC2246D" w14:textId="77777777" w:rsidTr="00DF2B18">
        <w:tc>
          <w:tcPr>
            <w:tcW w:w="2337" w:type="dxa"/>
            <w:tcBorders>
              <w:top w:val="single" w:sz="4" w:space="0" w:color="auto"/>
              <w:left w:val="single" w:sz="4" w:space="0" w:color="auto"/>
              <w:bottom w:val="single" w:sz="4" w:space="0" w:color="auto"/>
              <w:right w:val="single" w:sz="4" w:space="0" w:color="auto"/>
            </w:tcBorders>
          </w:tcPr>
          <w:p w14:paraId="6CA4F63A" w14:textId="77777777" w:rsidR="00DC6421" w:rsidRDefault="00DC6421" w:rsidP="00DF2B18">
            <w:pPr>
              <w:rPr>
                <w:szCs w:val="24"/>
              </w:rPr>
            </w:pPr>
            <w:r>
              <w:rPr>
                <w:szCs w:val="24"/>
              </w:rPr>
              <w:t>Week 10 (Nov. 8 – Nov. 12)</w:t>
            </w:r>
          </w:p>
        </w:tc>
        <w:tc>
          <w:tcPr>
            <w:tcW w:w="2337" w:type="dxa"/>
            <w:tcBorders>
              <w:top w:val="single" w:sz="4" w:space="0" w:color="auto"/>
              <w:left w:val="single" w:sz="4" w:space="0" w:color="auto"/>
              <w:bottom w:val="single" w:sz="4" w:space="0" w:color="auto"/>
              <w:right w:val="single" w:sz="4" w:space="0" w:color="auto"/>
            </w:tcBorders>
          </w:tcPr>
          <w:p w14:paraId="0F870D07" w14:textId="77777777" w:rsidR="00DC6421" w:rsidRPr="007674EC" w:rsidRDefault="00DC6421" w:rsidP="00DF2B18">
            <w:pPr>
              <w:rPr>
                <w:szCs w:val="24"/>
              </w:rPr>
            </w:pPr>
            <w:r>
              <w:rPr>
                <w:szCs w:val="24"/>
              </w:rPr>
              <w:t>Schools</w:t>
            </w:r>
          </w:p>
        </w:tc>
        <w:tc>
          <w:tcPr>
            <w:tcW w:w="2338" w:type="dxa"/>
            <w:tcBorders>
              <w:top w:val="single" w:sz="4" w:space="0" w:color="auto"/>
              <w:left w:val="single" w:sz="4" w:space="0" w:color="auto"/>
              <w:bottom w:val="single" w:sz="4" w:space="0" w:color="auto"/>
              <w:right w:val="single" w:sz="4" w:space="0" w:color="auto"/>
            </w:tcBorders>
          </w:tcPr>
          <w:p w14:paraId="4B0B860E" w14:textId="77777777" w:rsidR="00DC6421" w:rsidRDefault="00DC6421" w:rsidP="00DF2B18">
            <w:pPr>
              <w:rPr>
                <w:szCs w:val="24"/>
              </w:rPr>
            </w:pPr>
            <w:r>
              <w:rPr>
                <w:szCs w:val="24"/>
              </w:rPr>
              <w:t>Text: Ch. 13</w:t>
            </w:r>
          </w:p>
          <w:p w14:paraId="1422AFFD" w14:textId="77777777" w:rsidR="00DC6421" w:rsidRPr="00667337" w:rsidRDefault="00DC6421" w:rsidP="00DF2B18">
            <w:pPr>
              <w:rPr>
                <w:i/>
                <w:iCs/>
                <w:szCs w:val="24"/>
              </w:rPr>
            </w:pPr>
            <w:r w:rsidRPr="00667337">
              <w:rPr>
                <w:szCs w:val="24"/>
              </w:rPr>
              <w:t xml:space="preserve">Supplemental: </w:t>
            </w:r>
            <w:proofErr w:type="gramStart"/>
            <w:r w:rsidRPr="00667337">
              <w:rPr>
                <w:szCs w:val="24"/>
              </w:rPr>
              <w:t xml:space="preserve">   </w:t>
            </w:r>
            <w:r w:rsidRPr="00667337">
              <w:rPr>
                <w:i/>
                <w:iCs/>
                <w:szCs w:val="24"/>
              </w:rPr>
              <w:t>“</w:t>
            </w:r>
            <w:proofErr w:type="gramEnd"/>
            <w:r w:rsidRPr="00667337">
              <w:rPr>
                <w:i/>
                <w:iCs/>
                <w:szCs w:val="24"/>
              </w:rPr>
              <w:t xml:space="preserve">Safe Schools: Bullying Prevention </w:t>
            </w:r>
            <w:r w:rsidRPr="00667337">
              <w:rPr>
                <w:i/>
                <w:iCs/>
                <w:szCs w:val="24"/>
              </w:rPr>
              <w:lastRenderedPageBreak/>
              <w:t>and Intervention Panel – Final Report -  HWDSB</w:t>
            </w:r>
          </w:p>
          <w:p w14:paraId="11C63BC7" w14:textId="77777777" w:rsidR="00DC6421" w:rsidRDefault="00DC6421" w:rsidP="00DF2B18">
            <w:pPr>
              <w:rPr>
                <w:b/>
                <w:bCs/>
                <w:szCs w:val="24"/>
              </w:rPr>
            </w:pPr>
          </w:p>
        </w:tc>
        <w:tc>
          <w:tcPr>
            <w:tcW w:w="2338" w:type="dxa"/>
            <w:tcBorders>
              <w:top w:val="single" w:sz="4" w:space="0" w:color="auto"/>
              <w:left w:val="single" w:sz="4" w:space="0" w:color="auto"/>
              <w:bottom w:val="single" w:sz="4" w:space="0" w:color="auto"/>
              <w:right w:val="single" w:sz="4" w:space="0" w:color="auto"/>
            </w:tcBorders>
          </w:tcPr>
          <w:p w14:paraId="7CF003FA" w14:textId="77777777" w:rsidR="00DC6421" w:rsidRDefault="00DC6421" w:rsidP="00DF2B18">
            <w:pPr>
              <w:rPr>
                <w:b/>
                <w:bCs/>
                <w:szCs w:val="24"/>
                <w:highlight w:val="yellow"/>
              </w:rPr>
            </w:pPr>
            <w:r>
              <w:rPr>
                <w:b/>
                <w:bCs/>
                <w:szCs w:val="24"/>
                <w:highlight w:val="yellow"/>
              </w:rPr>
              <w:lastRenderedPageBreak/>
              <w:t>Quiz 3 Due November 9</w:t>
            </w:r>
          </w:p>
          <w:p w14:paraId="1ED580FD" w14:textId="77777777" w:rsidR="00DC6421" w:rsidRPr="00637269" w:rsidRDefault="00DC6421" w:rsidP="00DF2B18">
            <w:pPr>
              <w:rPr>
                <w:b/>
                <w:bCs/>
                <w:szCs w:val="24"/>
                <w:highlight w:val="yellow"/>
              </w:rPr>
            </w:pPr>
            <w:r w:rsidRPr="003015BD">
              <w:rPr>
                <w:b/>
                <w:bCs/>
                <w:szCs w:val="24"/>
                <w:highlight w:val="cyan"/>
              </w:rPr>
              <w:lastRenderedPageBreak/>
              <w:t>Final Assignment Due November 12 by 11:59pm</w:t>
            </w:r>
          </w:p>
        </w:tc>
      </w:tr>
      <w:tr w:rsidR="00DC6421" w14:paraId="637C6EDC" w14:textId="77777777" w:rsidTr="00DF2B18">
        <w:tc>
          <w:tcPr>
            <w:tcW w:w="2337" w:type="dxa"/>
            <w:tcBorders>
              <w:top w:val="single" w:sz="4" w:space="0" w:color="auto"/>
              <w:left w:val="single" w:sz="4" w:space="0" w:color="auto"/>
              <w:bottom w:val="single" w:sz="4" w:space="0" w:color="auto"/>
              <w:right w:val="single" w:sz="4" w:space="0" w:color="auto"/>
            </w:tcBorders>
          </w:tcPr>
          <w:p w14:paraId="55FC647B" w14:textId="77777777" w:rsidR="00DC6421" w:rsidRDefault="00DC6421" w:rsidP="00DF2B18">
            <w:pPr>
              <w:rPr>
                <w:szCs w:val="24"/>
              </w:rPr>
            </w:pPr>
            <w:r>
              <w:rPr>
                <w:szCs w:val="24"/>
              </w:rPr>
              <w:t>Week 11 (Nov. 15 – Nov. 19)</w:t>
            </w:r>
          </w:p>
        </w:tc>
        <w:tc>
          <w:tcPr>
            <w:tcW w:w="2337" w:type="dxa"/>
            <w:tcBorders>
              <w:top w:val="single" w:sz="4" w:space="0" w:color="auto"/>
              <w:left w:val="single" w:sz="4" w:space="0" w:color="auto"/>
              <w:bottom w:val="single" w:sz="4" w:space="0" w:color="auto"/>
              <w:right w:val="single" w:sz="4" w:space="0" w:color="auto"/>
            </w:tcBorders>
          </w:tcPr>
          <w:p w14:paraId="4EA79853" w14:textId="77777777" w:rsidR="00DC6421" w:rsidRPr="007674EC" w:rsidRDefault="00DC6421" w:rsidP="00DF2B18">
            <w:pPr>
              <w:rPr>
                <w:szCs w:val="24"/>
              </w:rPr>
            </w:pPr>
            <w:r>
              <w:rPr>
                <w:szCs w:val="24"/>
              </w:rPr>
              <w:t>Work</w:t>
            </w:r>
          </w:p>
        </w:tc>
        <w:tc>
          <w:tcPr>
            <w:tcW w:w="2338" w:type="dxa"/>
            <w:tcBorders>
              <w:top w:val="single" w:sz="4" w:space="0" w:color="auto"/>
              <w:left w:val="single" w:sz="4" w:space="0" w:color="auto"/>
              <w:bottom w:val="single" w:sz="4" w:space="0" w:color="auto"/>
              <w:right w:val="single" w:sz="4" w:space="0" w:color="auto"/>
            </w:tcBorders>
          </w:tcPr>
          <w:p w14:paraId="0E8B9999" w14:textId="77777777" w:rsidR="00DC6421" w:rsidRPr="007674EC" w:rsidRDefault="00DC6421" w:rsidP="00DF2B18">
            <w:pPr>
              <w:rPr>
                <w:szCs w:val="24"/>
              </w:rPr>
            </w:pPr>
            <w:r>
              <w:rPr>
                <w:szCs w:val="24"/>
              </w:rPr>
              <w:t>Text: Ch. 12</w:t>
            </w:r>
          </w:p>
        </w:tc>
        <w:tc>
          <w:tcPr>
            <w:tcW w:w="2338" w:type="dxa"/>
            <w:tcBorders>
              <w:top w:val="single" w:sz="4" w:space="0" w:color="auto"/>
              <w:left w:val="single" w:sz="4" w:space="0" w:color="auto"/>
              <w:bottom w:val="single" w:sz="4" w:space="0" w:color="auto"/>
              <w:right w:val="single" w:sz="4" w:space="0" w:color="auto"/>
            </w:tcBorders>
          </w:tcPr>
          <w:p w14:paraId="1C903636" w14:textId="77777777" w:rsidR="00DC6421" w:rsidRPr="00637269" w:rsidRDefault="00DC6421" w:rsidP="00DF2B18">
            <w:pPr>
              <w:rPr>
                <w:b/>
                <w:bCs/>
                <w:szCs w:val="24"/>
                <w:highlight w:val="yellow"/>
              </w:rPr>
            </w:pPr>
          </w:p>
        </w:tc>
      </w:tr>
      <w:tr w:rsidR="00DC6421" w14:paraId="5F4A3774" w14:textId="77777777" w:rsidTr="00DF2B18">
        <w:tc>
          <w:tcPr>
            <w:tcW w:w="2337" w:type="dxa"/>
            <w:tcBorders>
              <w:top w:val="single" w:sz="4" w:space="0" w:color="auto"/>
              <w:left w:val="single" w:sz="4" w:space="0" w:color="auto"/>
              <w:bottom w:val="single" w:sz="4" w:space="0" w:color="auto"/>
              <w:right w:val="single" w:sz="4" w:space="0" w:color="auto"/>
            </w:tcBorders>
          </w:tcPr>
          <w:p w14:paraId="37B5E56F" w14:textId="77777777" w:rsidR="00DC6421" w:rsidRDefault="00DC6421" w:rsidP="00DF2B18">
            <w:pPr>
              <w:rPr>
                <w:szCs w:val="24"/>
              </w:rPr>
            </w:pPr>
            <w:r>
              <w:rPr>
                <w:szCs w:val="24"/>
              </w:rPr>
              <w:t>Week 12 (Nov. 22 – Nov. 26)</w:t>
            </w:r>
          </w:p>
        </w:tc>
        <w:tc>
          <w:tcPr>
            <w:tcW w:w="2337" w:type="dxa"/>
            <w:tcBorders>
              <w:top w:val="single" w:sz="4" w:space="0" w:color="auto"/>
              <w:left w:val="single" w:sz="4" w:space="0" w:color="auto"/>
              <w:bottom w:val="single" w:sz="4" w:space="0" w:color="auto"/>
              <w:right w:val="single" w:sz="4" w:space="0" w:color="auto"/>
            </w:tcBorders>
          </w:tcPr>
          <w:p w14:paraId="582FA24C" w14:textId="77777777" w:rsidR="00DC6421" w:rsidRPr="007674EC" w:rsidRDefault="00DC6421" w:rsidP="00DF2B18">
            <w:pPr>
              <w:rPr>
                <w:szCs w:val="24"/>
              </w:rPr>
            </w:pPr>
            <w:r>
              <w:rPr>
                <w:szCs w:val="24"/>
              </w:rPr>
              <w:t>Crime and Criminal Justice</w:t>
            </w:r>
          </w:p>
        </w:tc>
        <w:tc>
          <w:tcPr>
            <w:tcW w:w="2338" w:type="dxa"/>
            <w:tcBorders>
              <w:top w:val="single" w:sz="4" w:space="0" w:color="auto"/>
              <w:left w:val="single" w:sz="4" w:space="0" w:color="auto"/>
              <w:bottom w:val="single" w:sz="4" w:space="0" w:color="auto"/>
              <w:right w:val="single" w:sz="4" w:space="0" w:color="auto"/>
            </w:tcBorders>
          </w:tcPr>
          <w:p w14:paraId="367228AF" w14:textId="77777777" w:rsidR="00DC6421" w:rsidRDefault="00DC6421" w:rsidP="00DF2B18">
            <w:pPr>
              <w:spacing w:after="160"/>
              <w:rPr>
                <w:szCs w:val="24"/>
              </w:rPr>
            </w:pPr>
            <w:r>
              <w:rPr>
                <w:szCs w:val="24"/>
              </w:rPr>
              <w:t>Text: Ch. 7</w:t>
            </w:r>
          </w:p>
          <w:p w14:paraId="548F8AB4" w14:textId="77777777" w:rsidR="00DC6421" w:rsidRPr="00667337" w:rsidRDefault="00DC6421" w:rsidP="00DF2B18">
            <w:pPr>
              <w:rPr>
                <w:i/>
                <w:iCs/>
                <w:szCs w:val="24"/>
              </w:rPr>
            </w:pPr>
            <w:r w:rsidRPr="00667337">
              <w:rPr>
                <w:i/>
                <w:iCs/>
                <w:szCs w:val="24"/>
              </w:rPr>
              <w:t>“2 Years After Legalizing Cannabis, Has Canada Kept Its Promises?” -  The New York Times</w:t>
            </w:r>
          </w:p>
          <w:p w14:paraId="21C90006" w14:textId="77777777" w:rsidR="00DC6421" w:rsidRPr="007674EC" w:rsidRDefault="00DC6421" w:rsidP="00DF2B18">
            <w:pPr>
              <w:spacing w:after="160"/>
              <w:rPr>
                <w:szCs w:val="24"/>
              </w:rPr>
            </w:pPr>
          </w:p>
        </w:tc>
        <w:tc>
          <w:tcPr>
            <w:tcW w:w="2338" w:type="dxa"/>
            <w:tcBorders>
              <w:top w:val="single" w:sz="4" w:space="0" w:color="auto"/>
              <w:left w:val="single" w:sz="4" w:space="0" w:color="auto"/>
              <w:bottom w:val="single" w:sz="4" w:space="0" w:color="auto"/>
              <w:right w:val="single" w:sz="4" w:space="0" w:color="auto"/>
            </w:tcBorders>
          </w:tcPr>
          <w:p w14:paraId="3712977C" w14:textId="77777777" w:rsidR="00DC6421" w:rsidRPr="00637269" w:rsidRDefault="00DC6421" w:rsidP="00DF2B18">
            <w:pPr>
              <w:rPr>
                <w:b/>
                <w:bCs/>
                <w:szCs w:val="24"/>
                <w:highlight w:val="yellow"/>
              </w:rPr>
            </w:pPr>
            <w:r>
              <w:rPr>
                <w:b/>
                <w:bCs/>
                <w:szCs w:val="24"/>
                <w:highlight w:val="yellow"/>
              </w:rPr>
              <w:t>Quiz 4 Due November 23</w:t>
            </w:r>
          </w:p>
        </w:tc>
      </w:tr>
      <w:tr w:rsidR="00DC6421" w14:paraId="6C6AC52C" w14:textId="77777777" w:rsidTr="00DF2B18">
        <w:tc>
          <w:tcPr>
            <w:tcW w:w="2337" w:type="dxa"/>
            <w:tcBorders>
              <w:top w:val="single" w:sz="4" w:space="0" w:color="auto"/>
              <w:left w:val="single" w:sz="4" w:space="0" w:color="auto"/>
              <w:bottom w:val="single" w:sz="4" w:space="0" w:color="auto"/>
              <w:right w:val="single" w:sz="4" w:space="0" w:color="auto"/>
            </w:tcBorders>
          </w:tcPr>
          <w:p w14:paraId="3D3E3AF4" w14:textId="77777777" w:rsidR="00DC6421" w:rsidRDefault="00DC6421" w:rsidP="00DF2B18">
            <w:pPr>
              <w:rPr>
                <w:szCs w:val="24"/>
              </w:rPr>
            </w:pPr>
            <w:r>
              <w:rPr>
                <w:szCs w:val="24"/>
              </w:rPr>
              <w:t>Week 13 (Nov. 29 – Dec. 3)</w:t>
            </w:r>
          </w:p>
        </w:tc>
        <w:tc>
          <w:tcPr>
            <w:tcW w:w="2337" w:type="dxa"/>
            <w:tcBorders>
              <w:top w:val="single" w:sz="4" w:space="0" w:color="auto"/>
              <w:left w:val="single" w:sz="4" w:space="0" w:color="auto"/>
              <w:bottom w:val="single" w:sz="4" w:space="0" w:color="auto"/>
              <w:right w:val="single" w:sz="4" w:space="0" w:color="auto"/>
            </w:tcBorders>
          </w:tcPr>
          <w:p w14:paraId="17686601" w14:textId="77777777" w:rsidR="00DC6421" w:rsidRPr="007674EC" w:rsidRDefault="00DC6421" w:rsidP="00DF2B18">
            <w:pPr>
              <w:rPr>
                <w:szCs w:val="24"/>
              </w:rPr>
            </w:pPr>
            <w:r>
              <w:rPr>
                <w:szCs w:val="24"/>
              </w:rPr>
              <w:t>The Environment</w:t>
            </w:r>
          </w:p>
        </w:tc>
        <w:tc>
          <w:tcPr>
            <w:tcW w:w="2338" w:type="dxa"/>
            <w:tcBorders>
              <w:top w:val="single" w:sz="4" w:space="0" w:color="auto"/>
              <w:left w:val="single" w:sz="4" w:space="0" w:color="auto"/>
              <w:bottom w:val="single" w:sz="4" w:space="0" w:color="auto"/>
              <w:right w:val="single" w:sz="4" w:space="0" w:color="auto"/>
            </w:tcBorders>
          </w:tcPr>
          <w:p w14:paraId="1B1DF328" w14:textId="77777777" w:rsidR="00DC6421" w:rsidRPr="002240BF" w:rsidRDefault="00DC6421" w:rsidP="00DF2B18">
            <w:pPr>
              <w:spacing w:after="160"/>
              <w:rPr>
                <w:szCs w:val="24"/>
              </w:rPr>
            </w:pPr>
            <w:r>
              <w:rPr>
                <w:szCs w:val="24"/>
              </w:rPr>
              <w:t>Text: Ch. 15</w:t>
            </w:r>
          </w:p>
        </w:tc>
        <w:tc>
          <w:tcPr>
            <w:tcW w:w="2338" w:type="dxa"/>
            <w:tcBorders>
              <w:top w:val="single" w:sz="4" w:space="0" w:color="auto"/>
              <w:left w:val="single" w:sz="4" w:space="0" w:color="auto"/>
              <w:bottom w:val="single" w:sz="4" w:space="0" w:color="auto"/>
              <w:right w:val="single" w:sz="4" w:space="0" w:color="auto"/>
            </w:tcBorders>
          </w:tcPr>
          <w:p w14:paraId="6706013F" w14:textId="77777777" w:rsidR="00DC6421" w:rsidRPr="00637269" w:rsidRDefault="00DC6421" w:rsidP="00DF2B18">
            <w:pPr>
              <w:rPr>
                <w:b/>
                <w:bCs/>
                <w:szCs w:val="24"/>
                <w:highlight w:val="yellow"/>
              </w:rPr>
            </w:pPr>
          </w:p>
        </w:tc>
      </w:tr>
      <w:tr w:rsidR="00DC6421" w14:paraId="71FADAA2" w14:textId="77777777" w:rsidTr="00DF2B18">
        <w:tc>
          <w:tcPr>
            <w:tcW w:w="2337" w:type="dxa"/>
            <w:tcBorders>
              <w:top w:val="single" w:sz="4" w:space="0" w:color="auto"/>
              <w:left w:val="single" w:sz="4" w:space="0" w:color="auto"/>
              <w:bottom w:val="single" w:sz="4" w:space="0" w:color="auto"/>
              <w:right w:val="single" w:sz="4" w:space="0" w:color="auto"/>
            </w:tcBorders>
          </w:tcPr>
          <w:p w14:paraId="571B096A" w14:textId="77777777" w:rsidR="00DC6421" w:rsidRDefault="00DC6421" w:rsidP="00DF2B18">
            <w:pPr>
              <w:rPr>
                <w:szCs w:val="24"/>
              </w:rPr>
            </w:pPr>
            <w:r>
              <w:rPr>
                <w:szCs w:val="24"/>
              </w:rPr>
              <w:t>Week 14 (Dec 6 – Dec. 10</w:t>
            </w:r>
          </w:p>
        </w:tc>
        <w:tc>
          <w:tcPr>
            <w:tcW w:w="2337" w:type="dxa"/>
            <w:tcBorders>
              <w:top w:val="single" w:sz="4" w:space="0" w:color="auto"/>
              <w:left w:val="single" w:sz="4" w:space="0" w:color="auto"/>
              <w:bottom w:val="single" w:sz="4" w:space="0" w:color="auto"/>
              <w:right w:val="single" w:sz="4" w:space="0" w:color="auto"/>
            </w:tcBorders>
          </w:tcPr>
          <w:p w14:paraId="43451F05" w14:textId="77777777" w:rsidR="00DC6421" w:rsidRPr="002240BF" w:rsidRDefault="00DC6421" w:rsidP="00DF2B18">
            <w:pPr>
              <w:rPr>
                <w:b/>
                <w:bCs/>
                <w:szCs w:val="24"/>
              </w:rPr>
            </w:pPr>
            <w:r w:rsidRPr="002240BF">
              <w:rPr>
                <w:b/>
                <w:bCs/>
                <w:szCs w:val="24"/>
              </w:rPr>
              <w:t>Review</w:t>
            </w:r>
          </w:p>
        </w:tc>
        <w:tc>
          <w:tcPr>
            <w:tcW w:w="2338" w:type="dxa"/>
            <w:tcBorders>
              <w:top w:val="single" w:sz="4" w:space="0" w:color="auto"/>
              <w:left w:val="single" w:sz="4" w:space="0" w:color="auto"/>
              <w:bottom w:val="single" w:sz="4" w:space="0" w:color="auto"/>
              <w:right w:val="single" w:sz="4" w:space="0" w:color="auto"/>
            </w:tcBorders>
          </w:tcPr>
          <w:p w14:paraId="4DC3D1CA" w14:textId="77777777" w:rsidR="00DC6421" w:rsidRPr="007674EC" w:rsidRDefault="00DC6421" w:rsidP="00DF2B18">
            <w:pPr>
              <w:rPr>
                <w:b/>
                <w:bCs/>
                <w:szCs w:val="24"/>
              </w:rPr>
            </w:pPr>
            <w:r>
              <w:rPr>
                <w:b/>
                <w:bCs/>
                <w:szCs w:val="24"/>
              </w:rPr>
              <w:t>No Readings!</w:t>
            </w:r>
          </w:p>
        </w:tc>
        <w:tc>
          <w:tcPr>
            <w:tcW w:w="2338" w:type="dxa"/>
            <w:tcBorders>
              <w:top w:val="single" w:sz="4" w:space="0" w:color="auto"/>
              <w:left w:val="single" w:sz="4" w:space="0" w:color="auto"/>
              <w:bottom w:val="single" w:sz="4" w:space="0" w:color="auto"/>
              <w:right w:val="single" w:sz="4" w:space="0" w:color="auto"/>
            </w:tcBorders>
          </w:tcPr>
          <w:p w14:paraId="6C541D74" w14:textId="77777777" w:rsidR="00DC6421" w:rsidRPr="00637269" w:rsidRDefault="00DC6421" w:rsidP="00DF2B18">
            <w:pPr>
              <w:rPr>
                <w:b/>
                <w:bCs/>
                <w:szCs w:val="24"/>
                <w:highlight w:val="yellow"/>
              </w:rPr>
            </w:pPr>
          </w:p>
        </w:tc>
      </w:tr>
    </w:tbl>
    <w:p w14:paraId="3FA25D7B" w14:textId="77777777" w:rsidR="00DC6421" w:rsidRDefault="00DC6421" w:rsidP="00DC6421"/>
    <w:p w14:paraId="51660416" w14:textId="77777777" w:rsidR="00A05C89" w:rsidRDefault="00A05C89" w:rsidP="009F7FC2">
      <w:pPr>
        <w:pStyle w:val="Heading1"/>
      </w:pPr>
      <w:bookmarkStart w:id="9" w:name="_Toc14941534"/>
      <w:r>
        <w:t>Course Policies</w:t>
      </w:r>
      <w:bookmarkEnd w:id="9"/>
    </w:p>
    <w:p w14:paraId="51B794F6" w14:textId="77777777" w:rsidR="00A05C89" w:rsidRDefault="00A05C89" w:rsidP="008E2CC8">
      <w:pPr>
        <w:pStyle w:val="Heading2"/>
      </w:pPr>
      <w:bookmarkStart w:id="10" w:name="_Toc14941535"/>
      <w:r>
        <w:t>Submission of Assignments</w:t>
      </w:r>
      <w:bookmarkEnd w:id="10"/>
    </w:p>
    <w:p w14:paraId="0ADA7A76" w14:textId="6C60F209" w:rsidR="008E2CC8" w:rsidRDefault="00251463" w:rsidP="008E2CC8">
      <w:r w:rsidRPr="00B95F08">
        <w:t>Please submit assignments to the appropriate assignment folder on Avenue to Learn. Faxed or e-mailed assignments will not be accepted.</w:t>
      </w:r>
      <w:r w:rsidR="00052070">
        <w:t xml:space="preserve"> </w:t>
      </w:r>
      <w:r w:rsidRPr="00B95F08">
        <w:t xml:space="preserve">Your assignments should be double-spaced, 12-point Times New Roman.  </w:t>
      </w:r>
    </w:p>
    <w:p w14:paraId="7B7F233B" w14:textId="77777777" w:rsidR="008E2CC8" w:rsidRDefault="00A05C89" w:rsidP="0096307B">
      <w:pPr>
        <w:pStyle w:val="Heading2"/>
        <w:spacing w:before="240"/>
      </w:pPr>
      <w:bookmarkStart w:id="11" w:name="_Toc14941537"/>
      <w:r>
        <w:t>Late Assignments</w:t>
      </w:r>
      <w:bookmarkEnd w:id="11"/>
    </w:p>
    <w:p w14:paraId="569D9161" w14:textId="1E736DAF" w:rsidR="00251463" w:rsidRPr="00B95F08" w:rsidRDefault="00251463" w:rsidP="00251463">
      <w:r w:rsidRPr="00B95F08">
        <w:t xml:space="preserve">The due dates for assignments are fixed and non-negotiable. There will be a deduction of </w:t>
      </w:r>
      <w:r>
        <w:t>2</w:t>
      </w:r>
      <w:r w:rsidRPr="00B95F08">
        <w:t xml:space="preserve">% per day for all late </w:t>
      </w:r>
      <w:proofErr w:type="gramStart"/>
      <w:r w:rsidRPr="00B95F08">
        <w:t>assignments, unless</w:t>
      </w:r>
      <w:proofErr w:type="gramEnd"/>
      <w:r w:rsidRPr="00B95F08">
        <w:t xml:space="preserve"> you submit a McMaster Student Absence Form (http://www.mcmaster.ca/msaf).The MSAF is a self- reporting tool for Undergraduate Students to report absences for medical or other reasons that last up to 3 days and provides the ability to request accommodation for any missed academic work worth less than 25% of your overall.  In these cases, students should review and follow the Academic Regulation in the Undergraduate Calendar “Requests for Relief for Missed Academic Term Work”. Please note these regulations have changed beginning Fall 2015.  </w:t>
      </w:r>
    </w:p>
    <w:p w14:paraId="75DF11DF" w14:textId="77777777" w:rsidR="00251463" w:rsidRPr="00B95F08" w:rsidRDefault="00251463" w:rsidP="00251463">
      <w:r w:rsidRPr="00B95F08">
        <w:lastRenderedPageBreak/>
        <w:t>This form should be filled out when you are about to return to class after your absence. If you are absent for more than 3 days, or exceed one request per term, you MUST visit your Associate Dean’s Office.  You may be required to submit supporting documentation.</w:t>
      </w:r>
    </w:p>
    <w:p w14:paraId="57778ACE" w14:textId="2057D06C" w:rsidR="00A05C89" w:rsidRDefault="00251463" w:rsidP="008E2CC8">
      <w:r w:rsidRPr="00B95F08">
        <w:rPr>
          <w:b/>
        </w:rPr>
        <w:t>No Assignments Will Be Accepted 2 Weeks Past the Due Date</w:t>
      </w:r>
    </w:p>
    <w:p w14:paraId="2014DF9F" w14:textId="77777777" w:rsidR="00A05C89" w:rsidRDefault="00A05C89" w:rsidP="008E2CC8">
      <w:pPr>
        <w:pStyle w:val="Heading2"/>
      </w:pPr>
      <w:bookmarkStart w:id="12" w:name="_Toc14941538"/>
      <w:r>
        <w:t>Absences, Missed Work, Illness</w:t>
      </w:r>
      <w:bookmarkEnd w:id="12"/>
    </w:p>
    <w:p w14:paraId="61E0447D" w14:textId="2DDA25EE" w:rsidR="005F4D1E"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3" w:name="_Toc14941539"/>
      <w:r>
        <w:t>Avenue to Learn</w:t>
      </w:r>
      <w:bookmarkEnd w:id="13"/>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5370313D" w:rsidR="009F7FC2" w:rsidRPr="00DD7FB8" w:rsidRDefault="00720F69" w:rsidP="008E2CC8">
      <w:pPr>
        <w:pStyle w:val="Heading2"/>
        <w:rPr>
          <w:b w:val="0"/>
          <w:bCs/>
        </w:rPr>
      </w:pPr>
      <w:bookmarkStart w:id="14" w:name="_Toc14941540"/>
      <w:r>
        <w:t>Turnitin.com</w:t>
      </w:r>
      <w:bookmarkEnd w:id="14"/>
      <w:r w:rsidR="00DD7FB8">
        <w:t xml:space="preserve"> </w:t>
      </w:r>
    </w:p>
    <w:p w14:paraId="72C65D34" w14:textId="77777777" w:rsidR="005F4D1E" w:rsidRDefault="005F4D1E" w:rsidP="005F4D1E">
      <w:r>
        <w:t>I</w:t>
      </w:r>
      <w:r w:rsidRPr="005F4D1E">
        <w:t xml:space="preserve">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 xml:space="preserve">search, other software, etc.). For more </w:t>
      </w:r>
      <w:proofErr w:type="gramStart"/>
      <w:r>
        <w:t>information</w:t>
      </w:r>
      <w:proofErr w:type="gramEnd"/>
      <w:r>
        <w:t xml:space="preserve"> please refer t</w:t>
      </w:r>
      <w:r w:rsidRPr="005F4D1E">
        <w:t xml:space="preserve">o the </w:t>
      </w:r>
      <w:hyperlink r:id="rId10" w:history="1">
        <w:r w:rsidRPr="005F4D1E">
          <w:rPr>
            <w:rStyle w:val="Hyperlink"/>
          </w:rPr>
          <w:t>Turnitin.com Policy</w:t>
        </w:r>
      </w:hyperlink>
      <w:r w:rsidRPr="005F4D1E">
        <w:t>.</w:t>
      </w:r>
    </w:p>
    <w:p w14:paraId="6BA141C3" w14:textId="77777777" w:rsidR="00A05C89" w:rsidRDefault="00A05C89" w:rsidP="009F7FC2">
      <w:pPr>
        <w:pStyle w:val="Heading1"/>
      </w:pPr>
      <w:bookmarkStart w:id="15" w:name="_Toc14941542"/>
      <w:r>
        <w:t>University Policies</w:t>
      </w:r>
      <w:bookmarkEnd w:id="15"/>
    </w:p>
    <w:p w14:paraId="2464D226" w14:textId="77777777" w:rsidR="00A05C89" w:rsidRDefault="00A05C89" w:rsidP="008E2CC8">
      <w:pPr>
        <w:pStyle w:val="Heading2"/>
      </w:pPr>
      <w:bookmarkStart w:id="16" w:name="_Toc14941543"/>
      <w:r>
        <w:t>Academic Integrity Statement</w:t>
      </w:r>
      <w:bookmarkEnd w:id="16"/>
    </w:p>
    <w:p w14:paraId="4ADEBC78" w14:textId="77777777" w:rsidR="005F4D1E" w:rsidRDefault="005F4D1E" w:rsidP="005F4D1E">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behaviour can result in serious consequences, </w:t>
      </w:r>
      <w:proofErr w:type="gramStart"/>
      <w:r w:rsidRPr="005F4D1E">
        <w:t>e.g.</w:t>
      </w:r>
      <w:proofErr w:type="gramEnd"/>
      <w:r w:rsidRPr="005F4D1E">
        <w:t xml:space="preserve"> the grade of zero on an assignment, loss of credit with a notation on </w:t>
      </w:r>
      <w:r w:rsidRPr="005F4D1E">
        <w:lastRenderedPageBreak/>
        <w:t>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7" w:name="_Toc14941544"/>
      <w:r>
        <w:t>Academic Accommodation of Students with Disabilities</w:t>
      </w:r>
      <w:bookmarkEnd w:id="17"/>
    </w:p>
    <w:p w14:paraId="4FE1BD1F" w14:textId="2B59C9D3" w:rsidR="005F4D1E" w:rsidRDefault="00663640" w:rsidP="005F4D1E">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w:t>
      </w:r>
      <w:proofErr w:type="gramStart"/>
      <w:r>
        <w:t>make arrangements</w:t>
      </w:r>
      <w:proofErr w:type="gramEnd"/>
      <w:r>
        <w:t xml:space="preserve">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8" w:name="_Toc14941541"/>
      <w:r>
        <w:rPr>
          <w:rFonts w:eastAsiaTheme="minorHAnsi"/>
        </w:rPr>
        <w:t>Academic Accommodation for Religious, Indigenous or Spiritual Observances (RISO)</w:t>
      </w:r>
      <w:bookmarkEnd w:id="18"/>
    </w:p>
    <w:p w14:paraId="614D5059" w14:textId="51344AA3" w:rsidR="00663640" w:rsidRDefault="00663640" w:rsidP="005F4D1E">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behaviours that interfere with university functions on online platforms (</w:t>
      </w:r>
      <w:proofErr w:type="gramStart"/>
      <w:r>
        <w:t>e.g.</w:t>
      </w:r>
      <w:proofErr w:type="gramEnd"/>
      <w:r>
        <w:t xml:space="preserve"> use of Avenue 2 Learn, WebEx or Zoom for delivery), will be </w:t>
      </w:r>
      <w:r>
        <w:lastRenderedPageBreak/>
        <w:t>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9" w:name="_Toc14941545"/>
      <w:r>
        <w:t>Faculty of Social Sciences E-mail Communication Policy</w:t>
      </w:r>
      <w:bookmarkEnd w:id="19"/>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20" w:name="_Toc14941546"/>
      <w:r>
        <w:t>Course Modification</w:t>
      </w:r>
      <w:bookmarkEnd w:id="20"/>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21" w:name="_Toc14941536"/>
      <w:r>
        <w:t>Grades</w:t>
      </w:r>
      <w:bookmarkEnd w:id="21"/>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lastRenderedPageBreak/>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E67F" w14:textId="77777777" w:rsidR="0087433D" w:rsidRDefault="0087433D" w:rsidP="002148F6">
      <w:pPr>
        <w:spacing w:after="0" w:line="240" w:lineRule="auto"/>
      </w:pPr>
      <w:r>
        <w:separator/>
      </w:r>
    </w:p>
  </w:endnote>
  <w:endnote w:type="continuationSeparator" w:id="0">
    <w:p w14:paraId="3513B75F" w14:textId="77777777" w:rsidR="0087433D" w:rsidRDefault="0087433D"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AC14" w14:textId="77777777" w:rsidR="0087433D" w:rsidRDefault="0087433D" w:rsidP="002148F6">
      <w:pPr>
        <w:spacing w:after="0" w:line="240" w:lineRule="auto"/>
      </w:pPr>
      <w:r>
        <w:separator/>
      </w:r>
    </w:p>
  </w:footnote>
  <w:footnote w:type="continuationSeparator" w:id="0">
    <w:p w14:paraId="71B1CCF6" w14:textId="77777777" w:rsidR="0087433D" w:rsidRDefault="0087433D"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44CE348A"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9C03DC">
      <w:rPr>
        <w:sz w:val="20"/>
        <w:szCs w:val="20"/>
      </w:rPr>
      <w:t>1C03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035"/>
    <w:multiLevelType w:val="hybridMultilevel"/>
    <w:tmpl w:val="81DC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8"/>
  </w:num>
  <w:num w:numId="6">
    <w:abstractNumId w:val="7"/>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52070"/>
    <w:rsid w:val="000950EB"/>
    <w:rsid w:val="000F054C"/>
    <w:rsid w:val="000F0979"/>
    <w:rsid w:val="001160DC"/>
    <w:rsid w:val="00132447"/>
    <w:rsid w:val="001D7B03"/>
    <w:rsid w:val="001E1A0C"/>
    <w:rsid w:val="001E657C"/>
    <w:rsid w:val="00202E10"/>
    <w:rsid w:val="002148F6"/>
    <w:rsid w:val="00251463"/>
    <w:rsid w:val="002B1B46"/>
    <w:rsid w:val="002B299A"/>
    <w:rsid w:val="002B5F7F"/>
    <w:rsid w:val="003001FF"/>
    <w:rsid w:val="0030631B"/>
    <w:rsid w:val="00360155"/>
    <w:rsid w:val="0036363C"/>
    <w:rsid w:val="0036595F"/>
    <w:rsid w:val="003733D0"/>
    <w:rsid w:val="003C0CB6"/>
    <w:rsid w:val="003C0E19"/>
    <w:rsid w:val="003D75ED"/>
    <w:rsid w:val="004323C8"/>
    <w:rsid w:val="00443D27"/>
    <w:rsid w:val="00467794"/>
    <w:rsid w:val="004B6FA7"/>
    <w:rsid w:val="004E008F"/>
    <w:rsid w:val="004F0A1E"/>
    <w:rsid w:val="00566FA6"/>
    <w:rsid w:val="00576517"/>
    <w:rsid w:val="005A005D"/>
    <w:rsid w:val="005F4D1E"/>
    <w:rsid w:val="00642D4D"/>
    <w:rsid w:val="00663640"/>
    <w:rsid w:val="00667337"/>
    <w:rsid w:val="00720F69"/>
    <w:rsid w:val="00721161"/>
    <w:rsid w:val="00747C9B"/>
    <w:rsid w:val="00755D18"/>
    <w:rsid w:val="007962C5"/>
    <w:rsid w:val="007E7AF4"/>
    <w:rsid w:val="0087433D"/>
    <w:rsid w:val="008C6F74"/>
    <w:rsid w:val="008E2CC8"/>
    <w:rsid w:val="00946B71"/>
    <w:rsid w:val="00952946"/>
    <w:rsid w:val="0096307B"/>
    <w:rsid w:val="00972158"/>
    <w:rsid w:val="00990384"/>
    <w:rsid w:val="009B7F53"/>
    <w:rsid w:val="009C03DC"/>
    <w:rsid w:val="009F7FC2"/>
    <w:rsid w:val="00A03C8F"/>
    <w:rsid w:val="00A05C89"/>
    <w:rsid w:val="00A10708"/>
    <w:rsid w:val="00A45BB2"/>
    <w:rsid w:val="00A9006D"/>
    <w:rsid w:val="00B04407"/>
    <w:rsid w:val="00B461C8"/>
    <w:rsid w:val="00B5115D"/>
    <w:rsid w:val="00B74D6C"/>
    <w:rsid w:val="00BB26FD"/>
    <w:rsid w:val="00BC6D5E"/>
    <w:rsid w:val="00BD0510"/>
    <w:rsid w:val="00BF3D2E"/>
    <w:rsid w:val="00C7154E"/>
    <w:rsid w:val="00CA25AF"/>
    <w:rsid w:val="00D144C9"/>
    <w:rsid w:val="00D44602"/>
    <w:rsid w:val="00D62A6E"/>
    <w:rsid w:val="00D83623"/>
    <w:rsid w:val="00DB759B"/>
    <w:rsid w:val="00DC3FB8"/>
    <w:rsid w:val="00DC6421"/>
    <w:rsid w:val="00DD55CC"/>
    <w:rsid w:val="00DD7FB8"/>
    <w:rsid w:val="00DF6749"/>
    <w:rsid w:val="00E4043D"/>
    <w:rsid w:val="00E91288"/>
    <w:rsid w:val="00E95A85"/>
    <w:rsid w:val="00F37FDC"/>
    <w:rsid w:val="00F55B70"/>
    <w:rsid w:val="00F8051E"/>
    <w:rsid w:val="00F8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Erica Speakman</cp:lastModifiedBy>
  <cp:revision>2</cp:revision>
  <dcterms:created xsi:type="dcterms:W3CDTF">2021-08-10T16:07:00Z</dcterms:created>
  <dcterms:modified xsi:type="dcterms:W3CDTF">2021-08-10T16:07:00Z</dcterms:modified>
</cp:coreProperties>
</file>